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lang w:eastAsia="en-US"/>
        </w:rPr>
        <w:id w:val="-750579328"/>
        <w:docPartObj>
          <w:docPartGallery w:val="Cover Pages"/>
          <w:docPartUnique/>
        </w:docPartObj>
      </w:sdtPr>
      <w:sdtEndPr>
        <w:rPr>
          <w:rFonts w:eastAsiaTheme="minorHAnsi"/>
        </w:rPr>
      </w:sdtEndPr>
      <w:sdtContent>
        <w:p w:rsidR="005606C8" w:rsidRPr="007440D6" w:rsidRDefault="00AC3FCC" w:rsidP="00F24F9B">
          <w:pPr>
            <w:pStyle w:val="NoSpacing"/>
            <w:jc w:val="center"/>
            <w:rPr>
              <w:rFonts w:eastAsiaTheme="majorEastAsia"/>
            </w:rPr>
          </w:pPr>
          <w:r>
            <w:rPr>
              <w:rFonts w:eastAsiaTheme="majorEastAsia"/>
              <w:lang w:eastAsia="en-US"/>
            </w:rPr>
            <w:br/>
          </w:r>
          <w:r w:rsidR="00E23294" w:rsidRPr="007440D6">
            <w:rPr>
              <w:rFonts w:eastAsiaTheme="majorEastAsia"/>
              <w:noProof/>
              <w:lang w:eastAsia="en-US"/>
            </w:rPr>
            <w:drawing>
              <wp:anchor distT="0" distB="0" distL="114300" distR="114300" simplePos="0" relativeHeight="251655680" behindDoc="0" locked="0" layoutInCell="1" allowOverlap="1" wp14:anchorId="7AA235CA" wp14:editId="3BF68C48">
                <wp:simplePos x="0" y="0"/>
                <wp:positionH relativeFrom="column">
                  <wp:posOffset>2309495</wp:posOffset>
                </wp:positionH>
                <wp:positionV relativeFrom="paragraph">
                  <wp:posOffset>0</wp:posOffset>
                </wp:positionV>
                <wp:extent cx="1371600" cy="82769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827690"/>
                        </a:xfrm>
                        <a:prstGeom prst="rect">
                          <a:avLst/>
                        </a:prstGeom>
                        <a:noFill/>
                      </pic:spPr>
                    </pic:pic>
                  </a:graphicData>
                </a:graphic>
                <wp14:sizeRelH relativeFrom="margin">
                  <wp14:pctWidth>0</wp14:pctWidth>
                </wp14:sizeRelH>
                <wp14:sizeRelV relativeFrom="margin">
                  <wp14:pctHeight>0</wp14:pctHeight>
                </wp14:sizeRelV>
              </wp:anchor>
            </w:drawing>
          </w:r>
        </w:p>
        <w:p w:rsidR="007440D6" w:rsidRDefault="008B342A" w:rsidP="00F24F9B">
          <w:pPr>
            <w:pStyle w:val="Title"/>
            <w:jc w:val="center"/>
            <w:rPr>
              <w:rFonts w:cstheme="minorHAnsi"/>
              <w:sz w:val="24"/>
              <w:szCs w:val="28"/>
            </w:rPr>
          </w:pPr>
          <w:r>
            <w:rPr>
              <w:spacing w:val="0"/>
              <w:sz w:val="40"/>
            </w:rPr>
            <w:t>Manufacturing</w:t>
          </w:r>
          <w:r w:rsidR="00F24F9B">
            <w:rPr>
              <w:spacing w:val="0"/>
              <w:sz w:val="40"/>
            </w:rPr>
            <w:t xml:space="preserve"> Advisory Committee </w:t>
          </w:r>
          <w:r w:rsidR="00F72DA6" w:rsidRPr="00FE309C">
            <w:rPr>
              <w:spacing w:val="0"/>
              <w:sz w:val="40"/>
            </w:rPr>
            <w:br/>
          </w:r>
          <w:r w:rsidR="0052009E">
            <w:rPr>
              <w:rFonts w:cstheme="minorHAnsi"/>
              <w:sz w:val="24"/>
              <w:szCs w:val="28"/>
            </w:rPr>
            <w:t>Thursday</w:t>
          </w:r>
          <w:r w:rsidR="00AC3FCC">
            <w:rPr>
              <w:rFonts w:cstheme="minorHAnsi"/>
              <w:sz w:val="24"/>
              <w:szCs w:val="28"/>
            </w:rPr>
            <w:t>,</w:t>
          </w:r>
          <w:r w:rsidR="004245F0">
            <w:rPr>
              <w:rFonts w:cstheme="minorHAnsi"/>
              <w:sz w:val="24"/>
              <w:szCs w:val="28"/>
            </w:rPr>
            <w:t xml:space="preserve"> </w:t>
          </w:r>
          <w:r w:rsidR="0052009E">
            <w:rPr>
              <w:rFonts w:cstheme="minorHAnsi"/>
              <w:sz w:val="24"/>
              <w:szCs w:val="28"/>
            </w:rPr>
            <w:t>June 6</w:t>
          </w:r>
          <w:r w:rsidR="004245F0">
            <w:rPr>
              <w:rFonts w:cstheme="minorHAnsi"/>
              <w:sz w:val="24"/>
              <w:szCs w:val="28"/>
            </w:rPr>
            <w:t>, 2019</w:t>
          </w:r>
          <w:r w:rsidR="00AC3FCC">
            <w:rPr>
              <w:rFonts w:cstheme="minorHAnsi"/>
              <w:sz w:val="24"/>
              <w:szCs w:val="28"/>
            </w:rPr>
            <w:t xml:space="preserve">   </w:t>
          </w:r>
          <w:r w:rsidR="0052009E">
            <w:rPr>
              <w:rFonts w:cstheme="minorHAnsi"/>
              <w:sz w:val="24"/>
              <w:szCs w:val="28"/>
            </w:rPr>
            <w:t>12:30 - 2</w:t>
          </w:r>
          <w:r w:rsidR="00311B5A">
            <w:rPr>
              <w:rFonts w:cstheme="minorHAnsi"/>
              <w:sz w:val="24"/>
              <w:szCs w:val="28"/>
            </w:rPr>
            <w:t xml:space="preserve"> p.m</w:t>
          </w:r>
          <w:r w:rsidR="00145381">
            <w:rPr>
              <w:rFonts w:cstheme="minorHAnsi"/>
              <w:sz w:val="24"/>
              <w:szCs w:val="28"/>
            </w:rPr>
            <w:t>.</w:t>
          </w:r>
        </w:p>
        <w:p w:rsidR="002814CD" w:rsidRDefault="0052009E" w:rsidP="008B342A">
          <w:pPr>
            <w:pStyle w:val="NoSpacing"/>
            <w:spacing w:after="240"/>
            <w:jc w:val="center"/>
            <w:rPr>
              <w:rFonts w:eastAsiaTheme="majorEastAsia" w:cstheme="minorHAnsi"/>
              <w:sz w:val="24"/>
              <w:szCs w:val="28"/>
            </w:rPr>
          </w:pPr>
          <w:r w:rsidRPr="0052009E">
            <w:rPr>
              <w:rFonts w:eastAsiaTheme="majorEastAsia" w:cstheme="minorHAnsi"/>
              <w:sz w:val="24"/>
              <w:szCs w:val="28"/>
            </w:rPr>
            <w:t>Shoreline Community College</w:t>
          </w:r>
          <w:r>
            <w:rPr>
              <w:rFonts w:eastAsiaTheme="majorEastAsia" w:cstheme="minorHAnsi"/>
              <w:sz w:val="24"/>
              <w:szCs w:val="28"/>
            </w:rPr>
            <w:t>, 16101 Greenwood Ave N, Shoreline, WA 98155</w:t>
          </w:r>
          <w:r w:rsidR="008B342A">
            <w:rPr>
              <w:rFonts w:eastAsiaTheme="majorEastAsia" w:cstheme="minorHAnsi"/>
              <w:sz w:val="24"/>
              <w:szCs w:val="28"/>
            </w:rPr>
            <w:br/>
          </w:r>
          <w:r>
            <w:rPr>
              <w:rFonts w:eastAsiaTheme="majorEastAsia" w:cstheme="minorHAnsi"/>
              <w:sz w:val="24"/>
              <w:szCs w:val="28"/>
            </w:rPr>
            <w:t>Automotive Showroom, Room 2120</w:t>
          </w:r>
        </w:p>
        <w:p w:rsidR="00E95306" w:rsidRDefault="00855553" w:rsidP="00CF079D">
          <w:pPr>
            <w:pStyle w:val="Subtitle"/>
            <w:spacing w:line="240" w:lineRule="auto"/>
            <w:jc w:val="center"/>
            <w:rPr>
              <w:rStyle w:val="SubtitleChar"/>
              <w:b/>
              <w:color w:val="auto"/>
              <w:sz w:val="32"/>
            </w:rPr>
          </w:pPr>
          <w:r>
            <w:rPr>
              <w:rStyle w:val="SubtitleChar"/>
              <w:b/>
              <w:color w:val="auto"/>
              <w:sz w:val="32"/>
            </w:rPr>
            <w:t>Minutes</w:t>
          </w:r>
        </w:p>
        <w:p w:rsidR="0052009E" w:rsidRDefault="00855553" w:rsidP="00855553">
          <w:pPr>
            <w:pStyle w:val="NoSpacing"/>
            <w:rPr>
              <w:sz w:val="24"/>
              <w:szCs w:val="24"/>
            </w:rPr>
          </w:pPr>
          <w:r>
            <w:rPr>
              <w:sz w:val="24"/>
              <w:szCs w:val="24"/>
            </w:rPr>
            <w:t>Advisors Present:</w:t>
          </w:r>
          <w:r>
            <w:rPr>
              <w:sz w:val="24"/>
              <w:szCs w:val="24"/>
            </w:rPr>
            <w:tab/>
          </w:r>
          <w:r w:rsidR="0052009E">
            <w:rPr>
              <w:sz w:val="24"/>
              <w:szCs w:val="24"/>
            </w:rPr>
            <w:t xml:space="preserve">Adam Grim, Machinist </w:t>
          </w:r>
          <w:proofErr w:type="spellStart"/>
          <w:r w:rsidR="0052009E">
            <w:rPr>
              <w:sz w:val="24"/>
              <w:szCs w:val="24"/>
            </w:rPr>
            <w:t>Inc</w:t>
          </w:r>
          <w:proofErr w:type="spellEnd"/>
        </w:p>
        <w:p w:rsidR="00855553" w:rsidRDefault="0052009E" w:rsidP="0052009E">
          <w:pPr>
            <w:pStyle w:val="NoSpacing"/>
            <w:ind w:left="1440" w:firstLine="720"/>
            <w:rPr>
              <w:sz w:val="24"/>
              <w:szCs w:val="24"/>
            </w:rPr>
          </w:pPr>
          <w:r>
            <w:rPr>
              <w:sz w:val="24"/>
              <w:szCs w:val="24"/>
            </w:rPr>
            <w:t xml:space="preserve">Kathryn Hammond, PCC </w:t>
          </w:r>
          <w:proofErr w:type="spellStart"/>
          <w:r>
            <w:rPr>
              <w:sz w:val="24"/>
              <w:szCs w:val="24"/>
            </w:rPr>
            <w:t>Aerostructures</w:t>
          </w:r>
          <w:proofErr w:type="spellEnd"/>
          <w:r>
            <w:rPr>
              <w:sz w:val="24"/>
              <w:szCs w:val="24"/>
            </w:rPr>
            <w:t xml:space="preserve">/ACCRA Manufacturing </w:t>
          </w:r>
        </w:p>
        <w:p w:rsidR="00855553" w:rsidRDefault="0052009E" w:rsidP="0052009E">
          <w:pPr>
            <w:pStyle w:val="NoSpacing"/>
            <w:rPr>
              <w:sz w:val="24"/>
              <w:szCs w:val="24"/>
            </w:rPr>
          </w:pPr>
          <w:r>
            <w:rPr>
              <w:sz w:val="24"/>
              <w:szCs w:val="24"/>
            </w:rPr>
            <w:tab/>
          </w:r>
          <w:r>
            <w:rPr>
              <w:sz w:val="24"/>
              <w:szCs w:val="24"/>
            </w:rPr>
            <w:tab/>
          </w:r>
          <w:r>
            <w:rPr>
              <w:sz w:val="24"/>
              <w:szCs w:val="24"/>
            </w:rPr>
            <w:tab/>
          </w:r>
          <w:r w:rsidR="00855553">
            <w:rPr>
              <w:sz w:val="24"/>
              <w:szCs w:val="24"/>
            </w:rPr>
            <w:t>Travis Moore, JEMCO</w:t>
          </w:r>
        </w:p>
        <w:p w:rsidR="00855553" w:rsidRDefault="0052009E" w:rsidP="00855553">
          <w:pPr>
            <w:pStyle w:val="NoSpacing"/>
            <w:ind w:left="1440" w:firstLine="720"/>
            <w:rPr>
              <w:sz w:val="24"/>
              <w:szCs w:val="24"/>
            </w:rPr>
          </w:pPr>
          <w:r>
            <w:rPr>
              <w:sz w:val="24"/>
              <w:szCs w:val="24"/>
            </w:rPr>
            <w:t>Robert Peha, IDL Precision Machining</w:t>
          </w:r>
        </w:p>
        <w:p w:rsidR="00855553" w:rsidRDefault="00855553" w:rsidP="00855553">
          <w:pPr>
            <w:pStyle w:val="NoSpacing"/>
            <w:ind w:left="1440" w:firstLine="720"/>
            <w:rPr>
              <w:sz w:val="24"/>
              <w:szCs w:val="24"/>
            </w:rPr>
          </w:pPr>
          <w:r>
            <w:rPr>
              <w:sz w:val="24"/>
              <w:szCs w:val="24"/>
            </w:rPr>
            <w:t>Erin Williams, AJAC</w:t>
          </w:r>
        </w:p>
        <w:p w:rsidR="00855553" w:rsidRDefault="00855553" w:rsidP="00855553">
          <w:pPr>
            <w:pStyle w:val="NoSpacing"/>
            <w:rPr>
              <w:sz w:val="24"/>
              <w:szCs w:val="24"/>
            </w:rPr>
          </w:pPr>
        </w:p>
        <w:p w:rsidR="00855553" w:rsidRDefault="00855553" w:rsidP="00855553">
          <w:pPr>
            <w:pStyle w:val="NoSpacing"/>
            <w:rPr>
              <w:sz w:val="24"/>
              <w:szCs w:val="24"/>
            </w:rPr>
          </w:pPr>
          <w:r>
            <w:rPr>
              <w:sz w:val="24"/>
              <w:szCs w:val="24"/>
            </w:rPr>
            <w:t>Staff Present:</w:t>
          </w:r>
          <w:r>
            <w:rPr>
              <w:sz w:val="24"/>
              <w:szCs w:val="24"/>
            </w:rPr>
            <w:tab/>
          </w:r>
          <w:r>
            <w:rPr>
              <w:sz w:val="24"/>
              <w:szCs w:val="24"/>
            </w:rPr>
            <w:tab/>
            <w:t xml:space="preserve">Lauren Hadley, </w:t>
          </w:r>
          <w:r w:rsidR="00902814">
            <w:rPr>
              <w:sz w:val="24"/>
              <w:szCs w:val="24"/>
            </w:rPr>
            <w:t>Director of Employer Engagement</w:t>
          </w:r>
        </w:p>
        <w:p w:rsidR="0052009E" w:rsidRDefault="0052009E" w:rsidP="00855553">
          <w:pPr>
            <w:pStyle w:val="NoSpacing"/>
            <w:ind w:left="1440" w:firstLine="720"/>
            <w:rPr>
              <w:sz w:val="24"/>
              <w:szCs w:val="24"/>
            </w:rPr>
          </w:pPr>
          <w:r>
            <w:rPr>
              <w:sz w:val="24"/>
              <w:szCs w:val="24"/>
            </w:rPr>
            <w:t>Guy Hamilton</w:t>
          </w:r>
          <w:r w:rsidR="00855553">
            <w:rPr>
              <w:sz w:val="24"/>
              <w:szCs w:val="24"/>
            </w:rPr>
            <w:t>, Executive D</w:t>
          </w:r>
          <w:r>
            <w:rPr>
              <w:sz w:val="24"/>
              <w:szCs w:val="24"/>
            </w:rPr>
            <w:t>ean of Workforce and STEM</w:t>
          </w:r>
        </w:p>
        <w:p w:rsidR="00855553" w:rsidRDefault="00855553" w:rsidP="00855553">
          <w:pPr>
            <w:pStyle w:val="NoSpacing"/>
            <w:rPr>
              <w:sz w:val="24"/>
              <w:szCs w:val="24"/>
            </w:rPr>
          </w:pPr>
          <w:r>
            <w:rPr>
              <w:sz w:val="24"/>
              <w:szCs w:val="24"/>
            </w:rPr>
            <w:tab/>
          </w:r>
          <w:r>
            <w:rPr>
              <w:sz w:val="24"/>
              <w:szCs w:val="24"/>
            </w:rPr>
            <w:tab/>
          </w:r>
          <w:r>
            <w:rPr>
              <w:sz w:val="24"/>
              <w:szCs w:val="24"/>
            </w:rPr>
            <w:tab/>
            <w:t>Keith Smith, Faculty</w:t>
          </w:r>
        </w:p>
        <w:p w:rsidR="00855553" w:rsidRDefault="00855553" w:rsidP="00855553">
          <w:pPr>
            <w:pStyle w:val="NoSpacing"/>
            <w:rPr>
              <w:sz w:val="24"/>
              <w:szCs w:val="24"/>
            </w:rPr>
          </w:pPr>
        </w:p>
        <w:p w:rsidR="00902814" w:rsidRDefault="00902814" w:rsidP="00902814">
          <w:pPr>
            <w:tabs>
              <w:tab w:val="left" w:pos="1440"/>
              <w:tab w:val="left" w:pos="1530"/>
              <w:tab w:val="left" w:pos="2160"/>
              <w:tab w:val="right" w:leader="dot" w:pos="9090"/>
            </w:tabs>
            <w:spacing w:after="240" w:line="259" w:lineRule="auto"/>
            <w:rPr>
              <w:rFonts w:cstheme="minorHAnsi"/>
              <w:szCs w:val="24"/>
            </w:rPr>
          </w:pPr>
          <w:r w:rsidRPr="00902814">
            <w:rPr>
              <w:rFonts w:cstheme="minorHAnsi"/>
              <w:b/>
              <w:szCs w:val="24"/>
            </w:rPr>
            <w:t>W</w:t>
          </w:r>
          <w:r w:rsidR="008E753D" w:rsidRPr="00902814">
            <w:rPr>
              <w:rFonts w:cstheme="minorHAnsi"/>
              <w:b/>
              <w:szCs w:val="24"/>
            </w:rPr>
            <w:t>elcome</w:t>
          </w:r>
          <w:r w:rsidR="00145381" w:rsidRPr="00902814">
            <w:rPr>
              <w:rFonts w:cstheme="minorHAnsi"/>
              <w:b/>
              <w:szCs w:val="24"/>
            </w:rPr>
            <w:t xml:space="preserve"> and</w:t>
          </w:r>
          <w:r w:rsidR="00E75909" w:rsidRPr="00902814">
            <w:rPr>
              <w:rFonts w:cstheme="minorHAnsi"/>
              <w:b/>
              <w:szCs w:val="24"/>
            </w:rPr>
            <w:t xml:space="preserve"> </w:t>
          </w:r>
          <w:r w:rsidR="00483901" w:rsidRPr="00902814">
            <w:rPr>
              <w:rFonts w:cstheme="minorHAnsi"/>
              <w:b/>
              <w:szCs w:val="24"/>
            </w:rPr>
            <w:t>Introductions</w:t>
          </w:r>
          <w:r>
            <w:rPr>
              <w:rFonts w:cstheme="minorHAnsi"/>
              <w:szCs w:val="24"/>
            </w:rPr>
            <w:t xml:space="preserve">: </w:t>
          </w:r>
          <w:r w:rsidR="0052009E">
            <w:rPr>
              <w:rFonts w:cstheme="minorHAnsi"/>
              <w:szCs w:val="24"/>
            </w:rPr>
            <w:t>Members introduced themselves.</w:t>
          </w:r>
        </w:p>
        <w:p w:rsidR="00902814" w:rsidRDefault="00145381" w:rsidP="00902814">
          <w:pPr>
            <w:tabs>
              <w:tab w:val="left" w:pos="1440"/>
              <w:tab w:val="left" w:pos="1530"/>
              <w:tab w:val="left" w:pos="2160"/>
              <w:tab w:val="right" w:leader="dot" w:pos="9090"/>
            </w:tabs>
            <w:spacing w:after="240" w:line="259" w:lineRule="auto"/>
            <w:rPr>
              <w:rFonts w:cstheme="minorHAnsi"/>
              <w:szCs w:val="24"/>
            </w:rPr>
          </w:pPr>
          <w:r w:rsidRPr="00902814">
            <w:rPr>
              <w:rFonts w:cstheme="minorHAnsi"/>
              <w:b/>
              <w:szCs w:val="24"/>
            </w:rPr>
            <w:t>App</w:t>
          </w:r>
          <w:r w:rsidR="00DD7C1F">
            <w:rPr>
              <w:rFonts w:cstheme="minorHAnsi"/>
              <w:b/>
              <w:szCs w:val="24"/>
            </w:rPr>
            <w:t>r</w:t>
          </w:r>
          <w:r w:rsidR="00902814" w:rsidRPr="00902814">
            <w:rPr>
              <w:rFonts w:cstheme="minorHAnsi"/>
              <w:b/>
              <w:szCs w:val="24"/>
            </w:rPr>
            <w:t>oval of the November 5, 2018</w:t>
          </w:r>
          <w:r w:rsidR="0052009E">
            <w:rPr>
              <w:rFonts w:cstheme="minorHAnsi"/>
              <w:b/>
              <w:szCs w:val="24"/>
            </w:rPr>
            <w:t xml:space="preserve"> and February 19, 2019</w:t>
          </w:r>
          <w:r w:rsidR="00902814" w:rsidRPr="00902814">
            <w:rPr>
              <w:rFonts w:cstheme="minorHAnsi"/>
              <w:b/>
              <w:szCs w:val="24"/>
            </w:rPr>
            <w:t xml:space="preserve"> Minutes</w:t>
          </w:r>
          <w:r w:rsidR="00902814">
            <w:rPr>
              <w:rFonts w:cstheme="minorHAnsi"/>
              <w:szCs w:val="24"/>
            </w:rPr>
            <w:t xml:space="preserve">: </w:t>
          </w:r>
          <w:r w:rsidR="00866BFA" w:rsidRPr="00D15FD9">
            <w:rPr>
              <w:rFonts w:cstheme="minorHAnsi"/>
              <w:szCs w:val="24"/>
            </w:rPr>
            <w:t xml:space="preserve"> </w:t>
          </w:r>
          <w:r w:rsidR="00902814">
            <w:rPr>
              <w:rFonts w:cstheme="minorHAnsi"/>
              <w:szCs w:val="24"/>
            </w:rPr>
            <w:t xml:space="preserve">The minutes were approved </w:t>
          </w:r>
          <w:r w:rsidR="0052009E">
            <w:rPr>
              <w:rFonts w:cstheme="minorHAnsi"/>
              <w:szCs w:val="24"/>
            </w:rPr>
            <w:t xml:space="preserve">once a </w:t>
          </w:r>
          <w:r w:rsidR="00902814">
            <w:rPr>
              <w:rFonts w:cstheme="minorHAnsi"/>
              <w:szCs w:val="24"/>
            </w:rPr>
            <w:t xml:space="preserve">quorum </w:t>
          </w:r>
          <w:r w:rsidR="0052009E">
            <w:rPr>
              <w:rFonts w:cstheme="minorHAnsi"/>
              <w:szCs w:val="24"/>
            </w:rPr>
            <w:t xml:space="preserve">was </w:t>
          </w:r>
          <w:r w:rsidR="00902814">
            <w:rPr>
              <w:rFonts w:cstheme="minorHAnsi"/>
              <w:szCs w:val="24"/>
            </w:rPr>
            <w:t xml:space="preserve">present. </w:t>
          </w:r>
        </w:p>
        <w:p w:rsidR="00D15FD9" w:rsidRDefault="004245F0" w:rsidP="00902814">
          <w:pPr>
            <w:tabs>
              <w:tab w:val="left" w:pos="1440"/>
              <w:tab w:val="left" w:pos="1530"/>
              <w:tab w:val="left" w:pos="2160"/>
              <w:tab w:val="right" w:leader="dot" w:pos="9090"/>
            </w:tabs>
            <w:spacing w:after="240" w:line="259" w:lineRule="auto"/>
            <w:rPr>
              <w:rFonts w:cstheme="minorHAnsi"/>
              <w:szCs w:val="24"/>
            </w:rPr>
          </w:pPr>
          <w:r w:rsidRPr="00D20A47">
            <w:rPr>
              <w:rFonts w:cstheme="minorHAnsi"/>
              <w:b/>
              <w:szCs w:val="24"/>
            </w:rPr>
            <w:t>Program Updates</w:t>
          </w:r>
          <w:r w:rsidR="00902814">
            <w:rPr>
              <w:rFonts w:cstheme="minorHAnsi"/>
              <w:szCs w:val="24"/>
            </w:rPr>
            <w:t xml:space="preserve">: </w:t>
          </w:r>
          <w:r w:rsidR="0052009E">
            <w:rPr>
              <w:rFonts w:cstheme="minorHAnsi"/>
              <w:szCs w:val="24"/>
            </w:rPr>
            <w:t>Guy Hamilton</w:t>
          </w:r>
          <w:r w:rsidR="00902814">
            <w:rPr>
              <w:rFonts w:cstheme="minorHAnsi"/>
              <w:szCs w:val="24"/>
            </w:rPr>
            <w:t xml:space="preserve"> and </w:t>
          </w:r>
          <w:r>
            <w:rPr>
              <w:rFonts w:cstheme="minorHAnsi"/>
              <w:szCs w:val="24"/>
            </w:rPr>
            <w:t>Keith Smith</w:t>
          </w:r>
          <w:r w:rsidR="00902814">
            <w:rPr>
              <w:rFonts w:cstheme="minorHAnsi"/>
              <w:szCs w:val="24"/>
            </w:rPr>
            <w:t xml:space="preserve"> </w:t>
          </w:r>
          <w:proofErr w:type="spellStart"/>
          <w:r w:rsidR="00902814">
            <w:rPr>
              <w:rFonts w:cstheme="minorHAnsi"/>
              <w:szCs w:val="24"/>
            </w:rPr>
            <w:t>provide</w:t>
          </w:r>
          <w:r w:rsidR="0052009E">
            <w:rPr>
              <w:rFonts w:cstheme="minorHAnsi"/>
              <w:szCs w:val="24"/>
            </w:rPr>
            <w:t>e</w:t>
          </w:r>
          <w:proofErr w:type="spellEnd"/>
          <w:r w:rsidR="00902814">
            <w:rPr>
              <w:rFonts w:cstheme="minorHAnsi"/>
              <w:szCs w:val="24"/>
            </w:rPr>
            <w:t xml:space="preserve"> program and college updates.</w:t>
          </w:r>
        </w:p>
        <w:p w:rsidR="00C87D48" w:rsidRDefault="0052009E" w:rsidP="00C87D48">
          <w:pPr>
            <w:numPr>
              <w:ilvl w:val="0"/>
              <w:numId w:val="29"/>
            </w:numPr>
            <w:tabs>
              <w:tab w:val="clear" w:pos="720"/>
            </w:tabs>
            <w:spacing w:after="0" w:line="240" w:lineRule="auto"/>
            <w:ind w:left="540"/>
            <w:textAlignment w:val="center"/>
            <w:rPr>
              <w:rFonts w:ascii="Calibri" w:eastAsia="Times New Roman" w:hAnsi="Calibri" w:cs="Calibri"/>
            </w:rPr>
          </w:pPr>
          <w:r>
            <w:rPr>
              <w:rFonts w:ascii="Calibri" w:eastAsia="Times New Roman" w:hAnsi="Calibri" w:cs="Calibri"/>
            </w:rPr>
            <w:t xml:space="preserve">Guy updated the committee that Corey Ratner, Executive Director of Automotive and Advanced Manufacturing has left the college. Lauren Hadley has been asked to take a leadership role in manufacturing during the 2019-2020 school year as the college determines next steps. The college is experiencing a $2.3 million deficit, and the re-hiring of many positions has been frozen. </w:t>
          </w:r>
        </w:p>
        <w:p w:rsidR="00C87D48" w:rsidRDefault="00C87D48" w:rsidP="00C87D48">
          <w:pPr>
            <w:numPr>
              <w:ilvl w:val="0"/>
              <w:numId w:val="29"/>
            </w:numPr>
            <w:tabs>
              <w:tab w:val="clear" w:pos="720"/>
            </w:tabs>
            <w:spacing w:after="0" w:line="240" w:lineRule="auto"/>
            <w:ind w:left="540"/>
            <w:textAlignment w:val="center"/>
            <w:rPr>
              <w:rFonts w:ascii="Calibri" w:eastAsia="Times New Roman" w:hAnsi="Calibri" w:cs="Calibri"/>
            </w:rPr>
          </w:pPr>
          <w:r>
            <w:rPr>
              <w:rFonts w:ascii="Calibri" w:eastAsia="Times New Roman" w:hAnsi="Calibri" w:cs="Calibri"/>
            </w:rPr>
            <w:t xml:space="preserve">Guy updated the committee on the progress of the new building. It will be placed on the same ground that the current 2500 building is on and manufacturing will need to find a new location while the building is being built beginning July of 2020. Several on and off-campus options are being reviewed. </w:t>
          </w:r>
        </w:p>
        <w:p w:rsidR="00C87D48" w:rsidRDefault="00C87D48" w:rsidP="00C87D48">
          <w:pPr>
            <w:numPr>
              <w:ilvl w:val="0"/>
              <w:numId w:val="29"/>
            </w:numPr>
            <w:tabs>
              <w:tab w:val="clear" w:pos="720"/>
            </w:tabs>
            <w:spacing w:after="0" w:line="240" w:lineRule="auto"/>
            <w:ind w:left="540"/>
            <w:textAlignment w:val="center"/>
            <w:rPr>
              <w:rFonts w:ascii="Calibri" w:eastAsia="Times New Roman" w:hAnsi="Calibri" w:cs="Calibri"/>
            </w:rPr>
          </w:pPr>
          <w:r>
            <w:rPr>
              <w:rFonts w:ascii="Calibri" w:eastAsia="Times New Roman" w:hAnsi="Calibri" w:cs="Calibri"/>
            </w:rPr>
            <w:t xml:space="preserve">Keith asked for input on a change in course offerings and reducing the number of elective courses. </w:t>
          </w:r>
        </w:p>
        <w:p w:rsidR="00C87D48" w:rsidRDefault="00C87D48" w:rsidP="00C87D48">
          <w:pPr>
            <w:numPr>
              <w:ilvl w:val="0"/>
              <w:numId w:val="29"/>
            </w:numPr>
            <w:tabs>
              <w:tab w:val="clear" w:pos="720"/>
            </w:tabs>
            <w:spacing w:after="0" w:line="240" w:lineRule="auto"/>
            <w:ind w:left="540"/>
            <w:textAlignment w:val="center"/>
            <w:rPr>
              <w:rFonts w:ascii="Calibri" w:eastAsia="Times New Roman" w:hAnsi="Calibri" w:cs="Calibri"/>
            </w:rPr>
          </w:pPr>
          <w:r>
            <w:rPr>
              <w:rFonts w:ascii="Calibri" w:eastAsia="Times New Roman" w:hAnsi="Calibri" w:cs="Calibri"/>
            </w:rPr>
            <w:t xml:space="preserve">The committee decided to schedule the fall meeting via doodle poll. </w:t>
          </w:r>
        </w:p>
        <w:p w:rsidR="00C87D48" w:rsidRPr="00C87D48" w:rsidRDefault="00C87D48" w:rsidP="00C87D48">
          <w:pPr>
            <w:spacing w:after="0" w:line="240" w:lineRule="auto"/>
            <w:ind w:left="540"/>
            <w:textAlignment w:val="center"/>
            <w:rPr>
              <w:rFonts w:ascii="Calibri" w:eastAsia="Times New Roman" w:hAnsi="Calibri" w:cs="Calibri"/>
            </w:rPr>
          </w:pPr>
        </w:p>
      </w:sdtContent>
    </w:sdt>
    <w:p w:rsidR="00CB7F9D" w:rsidRPr="00C87D48" w:rsidRDefault="00C87D48" w:rsidP="00C87D48">
      <w:pPr>
        <w:tabs>
          <w:tab w:val="left" w:pos="2160"/>
          <w:tab w:val="right" w:leader="dot" w:pos="9090"/>
        </w:tabs>
        <w:spacing w:after="100" w:afterAutospacing="1" w:line="259" w:lineRule="auto"/>
      </w:pPr>
      <w:r>
        <w:rPr>
          <w:rFonts w:cstheme="minorHAnsi"/>
          <w:b/>
          <w:szCs w:val="24"/>
        </w:rPr>
        <w:t>Student Mock Interviews</w:t>
      </w:r>
      <w:r>
        <w:rPr>
          <w:rFonts w:cstheme="minorHAnsi"/>
          <w:szCs w:val="24"/>
        </w:rPr>
        <w:t xml:space="preserve">: Several students took advantage of the opportunity to practice interviewing skills with the advisory committee. </w:t>
      </w:r>
      <w:r w:rsidR="00D20A47">
        <w:rPr>
          <w:rFonts w:cstheme="minorHAnsi"/>
          <w:szCs w:val="24"/>
        </w:rPr>
        <w:t xml:space="preserve"> </w:t>
      </w:r>
    </w:p>
    <w:p w:rsidR="004245F0" w:rsidRDefault="00D20A47" w:rsidP="00C87D48">
      <w:pPr>
        <w:tabs>
          <w:tab w:val="left" w:pos="2160"/>
          <w:tab w:val="right" w:leader="dot" w:pos="9090"/>
        </w:tabs>
        <w:spacing w:after="100" w:afterAutospacing="1" w:line="259" w:lineRule="auto"/>
        <w:rPr>
          <w:rFonts w:cstheme="minorHAnsi"/>
          <w:szCs w:val="24"/>
        </w:rPr>
      </w:pPr>
      <w:r w:rsidRPr="00BD62E8">
        <w:rPr>
          <w:rFonts w:cstheme="minorHAnsi"/>
          <w:b/>
          <w:szCs w:val="24"/>
        </w:rPr>
        <w:t xml:space="preserve">The meeting adjourned at </w:t>
      </w:r>
      <w:r w:rsidR="00C87D48">
        <w:rPr>
          <w:rFonts w:cstheme="minorHAnsi"/>
          <w:b/>
          <w:szCs w:val="24"/>
        </w:rPr>
        <w:t>2</w:t>
      </w:r>
      <w:r w:rsidRPr="00BD62E8">
        <w:rPr>
          <w:rFonts w:cstheme="minorHAnsi"/>
          <w:b/>
          <w:szCs w:val="24"/>
        </w:rPr>
        <w:t xml:space="preserve"> p.m</w:t>
      </w:r>
      <w:r>
        <w:rPr>
          <w:rFonts w:cstheme="minorHAnsi"/>
          <w:szCs w:val="24"/>
        </w:rPr>
        <w:t xml:space="preserve">. </w:t>
      </w:r>
      <w:r w:rsidR="00C87D48">
        <w:rPr>
          <w:rFonts w:cstheme="minorHAnsi"/>
          <w:szCs w:val="24"/>
        </w:rPr>
        <w:t xml:space="preserve">members were invited to attend the manufacturing open house. </w:t>
      </w:r>
      <w:bookmarkStart w:id="0" w:name="_GoBack"/>
      <w:bookmarkEnd w:id="0"/>
    </w:p>
    <w:sectPr w:rsidR="004245F0" w:rsidSect="0017149C">
      <w:headerReference w:type="first" r:id="rId9"/>
      <w:pgSz w:w="12240" w:h="15840"/>
      <w:pgMar w:top="720" w:right="1440" w:bottom="1152"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09" w:rsidRDefault="00177A09" w:rsidP="00976A7A">
      <w:pPr>
        <w:spacing w:after="0" w:line="240" w:lineRule="auto"/>
      </w:pPr>
      <w:r>
        <w:separator/>
      </w:r>
    </w:p>
  </w:endnote>
  <w:endnote w:type="continuationSeparator" w:id="0">
    <w:p w:rsidR="00177A09" w:rsidRDefault="00177A09" w:rsidP="0097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09" w:rsidRDefault="00177A09" w:rsidP="00976A7A">
      <w:pPr>
        <w:spacing w:after="0" w:line="240" w:lineRule="auto"/>
      </w:pPr>
      <w:r>
        <w:separator/>
      </w:r>
    </w:p>
  </w:footnote>
  <w:footnote w:type="continuationSeparator" w:id="0">
    <w:p w:rsidR="00177A09" w:rsidRDefault="00177A09" w:rsidP="00976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7A" w:rsidRDefault="00976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C95"/>
    <w:multiLevelType w:val="hybridMultilevel"/>
    <w:tmpl w:val="AE4C14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67700"/>
    <w:multiLevelType w:val="hybridMultilevel"/>
    <w:tmpl w:val="1CD0C1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302293"/>
    <w:multiLevelType w:val="multilevel"/>
    <w:tmpl w:val="1E9EF9B2"/>
    <w:lvl w:ilvl="0">
      <w:start w:val="1"/>
      <w:numFmt w:val="bullet"/>
      <w:lvlText w:val=""/>
      <w:lvlJc w:val="left"/>
      <w:pPr>
        <w:ind w:left="1080" w:hanging="360"/>
      </w:pPr>
      <w:rPr>
        <w:rFonts w:ascii="Symbol" w:hAnsi="Symbol" w:hint="default"/>
      </w:rPr>
    </w:lvl>
    <w:lvl w:ilvl="1">
      <w:start w:val="1"/>
      <w:numFmt w:val="lowerLetter"/>
      <w:lvlText w:val="%2."/>
      <w:lvlJc w:val="left"/>
      <w:pPr>
        <w:ind w:left="1080" w:firstLine="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10A37716"/>
    <w:multiLevelType w:val="multilevel"/>
    <w:tmpl w:val="BD46C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017DE"/>
    <w:multiLevelType w:val="hybridMultilevel"/>
    <w:tmpl w:val="AB7EB2E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9B7FC6"/>
    <w:multiLevelType w:val="hybridMultilevel"/>
    <w:tmpl w:val="5344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F0CD3"/>
    <w:multiLevelType w:val="hybridMultilevel"/>
    <w:tmpl w:val="2CE810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33112F"/>
    <w:multiLevelType w:val="multilevel"/>
    <w:tmpl w:val="E4EA8C9E"/>
    <w:lvl w:ilvl="0">
      <w:start w:val="1"/>
      <w:numFmt w:val="upperRoman"/>
      <w:lvlText w:val="%1."/>
      <w:lvlJc w:val="right"/>
      <w:pPr>
        <w:ind w:left="720" w:hanging="360"/>
      </w:pPr>
      <w:rPr>
        <w:rFonts w:hint="default"/>
      </w:rPr>
    </w:lvl>
    <w:lvl w:ilvl="1">
      <w:start w:val="1"/>
      <w:numFmt w:val="lowerLetter"/>
      <w:lvlText w:val="%2."/>
      <w:lvlJc w:val="left"/>
      <w:pPr>
        <w:ind w:left="720" w:firstLine="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C7E11DD"/>
    <w:multiLevelType w:val="hybridMultilevel"/>
    <w:tmpl w:val="1C4A91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077467"/>
    <w:multiLevelType w:val="hybridMultilevel"/>
    <w:tmpl w:val="EB026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523F6F"/>
    <w:multiLevelType w:val="hybridMultilevel"/>
    <w:tmpl w:val="9FB20CF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30FCF"/>
    <w:multiLevelType w:val="hybridMultilevel"/>
    <w:tmpl w:val="6ECCF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F65A9F"/>
    <w:multiLevelType w:val="hybridMultilevel"/>
    <w:tmpl w:val="A9B05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2A4B5C"/>
    <w:multiLevelType w:val="hybridMultilevel"/>
    <w:tmpl w:val="83D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91367"/>
    <w:multiLevelType w:val="hybridMultilevel"/>
    <w:tmpl w:val="38162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6B56FA"/>
    <w:multiLevelType w:val="hybridMultilevel"/>
    <w:tmpl w:val="1F509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FD1C8D"/>
    <w:multiLevelType w:val="hybridMultilevel"/>
    <w:tmpl w:val="F0C67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37362F"/>
    <w:multiLevelType w:val="hybridMultilevel"/>
    <w:tmpl w:val="BA8AB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B2F77"/>
    <w:multiLevelType w:val="hybridMultilevel"/>
    <w:tmpl w:val="508C67D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FA75F8"/>
    <w:multiLevelType w:val="hybridMultilevel"/>
    <w:tmpl w:val="DA4E8A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66C156D"/>
    <w:multiLevelType w:val="hybridMultilevel"/>
    <w:tmpl w:val="450C35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E632D"/>
    <w:multiLevelType w:val="hybridMultilevel"/>
    <w:tmpl w:val="0714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441EB"/>
    <w:multiLevelType w:val="hybridMultilevel"/>
    <w:tmpl w:val="36D6F7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D5657E4"/>
    <w:multiLevelType w:val="hybridMultilevel"/>
    <w:tmpl w:val="1E5C15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D2758"/>
    <w:multiLevelType w:val="hybridMultilevel"/>
    <w:tmpl w:val="0122F7E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7CF75878"/>
    <w:multiLevelType w:val="hybridMultilevel"/>
    <w:tmpl w:val="9DA44E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D42201F"/>
    <w:multiLevelType w:val="hybridMultilevel"/>
    <w:tmpl w:val="D78E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26EDF"/>
    <w:multiLevelType w:val="multilevel"/>
    <w:tmpl w:val="E4EA8C9E"/>
    <w:lvl w:ilvl="0">
      <w:start w:val="1"/>
      <w:numFmt w:val="upperRoman"/>
      <w:lvlText w:val="%1."/>
      <w:lvlJc w:val="right"/>
      <w:pPr>
        <w:ind w:left="720" w:hanging="360"/>
      </w:pPr>
      <w:rPr>
        <w:rFonts w:hint="default"/>
      </w:rPr>
    </w:lvl>
    <w:lvl w:ilvl="1">
      <w:start w:val="1"/>
      <w:numFmt w:val="lowerLetter"/>
      <w:lvlText w:val="%2."/>
      <w:lvlJc w:val="left"/>
      <w:pPr>
        <w:ind w:left="720" w:firstLine="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F9D0031"/>
    <w:multiLevelType w:val="hybridMultilevel"/>
    <w:tmpl w:val="044AF5F2"/>
    <w:lvl w:ilvl="0" w:tplc="42C86A9A">
      <w:start w:val="1"/>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11"/>
  </w:num>
  <w:num w:numId="4">
    <w:abstractNumId w:val="0"/>
  </w:num>
  <w:num w:numId="5">
    <w:abstractNumId w:val="8"/>
  </w:num>
  <w:num w:numId="6">
    <w:abstractNumId w:val="23"/>
  </w:num>
  <w:num w:numId="7">
    <w:abstractNumId w:val="17"/>
  </w:num>
  <w:num w:numId="8">
    <w:abstractNumId w:val="20"/>
  </w:num>
  <w:num w:numId="9">
    <w:abstractNumId w:val="10"/>
  </w:num>
  <w:num w:numId="10">
    <w:abstractNumId w:val="27"/>
  </w:num>
  <w:num w:numId="11">
    <w:abstractNumId w:val="2"/>
  </w:num>
  <w:num w:numId="12">
    <w:abstractNumId w:val="7"/>
  </w:num>
  <w:num w:numId="13">
    <w:abstractNumId w:val="28"/>
  </w:num>
  <w:num w:numId="14">
    <w:abstractNumId w:val="16"/>
  </w:num>
  <w:num w:numId="15">
    <w:abstractNumId w:val="4"/>
  </w:num>
  <w:num w:numId="16">
    <w:abstractNumId w:val="18"/>
  </w:num>
  <w:num w:numId="17">
    <w:abstractNumId w:val="9"/>
  </w:num>
  <w:num w:numId="18">
    <w:abstractNumId w:val="21"/>
  </w:num>
  <w:num w:numId="19">
    <w:abstractNumId w:val="13"/>
  </w:num>
  <w:num w:numId="20">
    <w:abstractNumId w:val="5"/>
  </w:num>
  <w:num w:numId="21">
    <w:abstractNumId w:val="26"/>
  </w:num>
  <w:num w:numId="22">
    <w:abstractNumId w:val="14"/>
  </w:num>
  <w:num w:numId="23">
    <w:abstractNumId w:val="19"/>
  </w:num>
  <w:num w:numId="24">
    <w:abstractNumId w:val="25"/>
  </w:num>
  <w:num w:numId="25">
    <w:abstractNumId w:val="22"/>
  </w:num>
  <w:num w:numId="26">
    <w:abstractNumId w:val="15"/>
  </w:num>
  <w:num w:numId="27">
    <w:abstractNumId w:val="24"/>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59"/>
    <w:rsid w:val="00001719"/>
    <w:rsid w:val="000612EC"/>
    <w:rsid w:val="00131FAF"/>
    <w:rsid w:val="00145381"/>
    <w:rsid w:val="001563EB"/>
    <w:rsid w:val="0017149C"/>
    <w:rsid w:val="0017296F"/>
    <w:rsid w:val="00177A09"/>
    <w:rsid w:val="00246E94"/>
    <w:rsid w:val="0026088E"/>
    <w:rsid w:val="002814CD"/>
    <w:rsid w:val="002A17E9"/>
    <w:rsid w:val="002E6BC1"/>
    <w:rsid w:val="002F26B8"/>
    <w:rsid w:val="00311B5A"/>
    <w:rsid w:val="00377138"/>
    <w:rsid w:val="00384436"/>
    <w:rsid w:val="003A256B"/>
    <w:rsid w:val="003B4DDA"/>
    <w:rsid w:val="003F7EE5"/>
    <w:rsid w:val="004006FC"/>
    <w:rsid w:val="00414F10"/>
    <w:rsid w:val="004245F0"/>
    <w:rsid w:val="00483901"/>
    <w:rsid w:val="004A45E8"/>
    <w:rsid w:val="00500AE9"/>
    <w:rsid w:val="0052009E"/>
    <w:rsid w:val="00531685"/>
    <w:rsid w:val="00546CAD"/>
    <w:rsid w:val="005606C8"/>
    <w:rsid w:val="00564105"/>
    <w:rsid w:val="00593E02"/>
    <w:rsid w:val="005D38AF"/>
    <w:rsid w:val="00604E3D"/>
    <w:rsid w:val="006215CD"/>
    <w:rsid w:val="00682C44"/>
    <w:rsid w:val="006966B7"/>
    <w:rsid w:val="006D6C6A"/>
    <w:rsid w:val="006E5947"/>
    <w:rsid w:val="007440D6"/>
    <w:rsid w:val="00757DFE"/>
    <w:rsid w:val="007C348D"/>
    <w:rsid w:val="00801B9E"/>
    <w:rsid w:val="00855553"/>
    <w:rsid w:val="00866BFA"/>
    <w:rsid w:val="008B342A"/>
    <w:rsid w:val="008E753D"/>
    <w:rsid w:val="00902814"/>
    <w:rsid w:val="00923BF6"/>
    <w:rsid w:val="00941B4A"/>
    <w:rsid w:val="00976A7A"/>
    <w:rsid w:val="009827FB"/>
    <w:rsid w:val="00997201"/>
    <w:rsid w:val="009F2F97"/>
    <w:rsid w:val="00A51259"/>
    <w:rsid w:val="00A52323"/>
    <w:rsid w:val="00AC3FCC"/>
    <w:rsid w:val="00AE38CF"/>
    <w:rsid w:val="00AE7B42"/>
    <w:rsid w:val="00B21466"/>
    <w:rsid w:val="00B56B75"/>
    <w:rsid w:val="00BB3DD3"/>
    <w:rsid w:val="00BB6D2E"/>
    <w:rsid w:val="00BD62E8"/>
    <w:rsid w:val="00BE2E07"/>
    <w:rsid w:val="00BF31F9"/>
    <w:rsid w:val="00BF4B86"/>
    <w:rsid w:val="00C05D05"/>
    <w:rsid w:val="00C34389"/>
    <w:rsid w:val="00C355E1"/>
    <w:rsid w:val="00C87D48"/>
    <w:rsid w:val="00C92D4E"/>
    <w:rsid w:val="00CA7C02"/>
    <w:rsid w:val="00CB7F9D"/>
    <w:rsid w:val="00CF079D"/>
    <w:rsid w:val="00D15FD9"/>
    <w:rsid w:val="00D20A47"/>
    <w:rsid w:val="00D5182A"/>
    <w:rsid w:val="00DC3D90"/>
    <w:rsid w:val="00DD7C1F"/>
    <w:rsid w:val="00DE26CA"/>
    <w:rsid w:val="00E03CEE"/>
    <w:rsid w:val="00E16D14"/>
    <w:rsid w:val="00E23294"/>
    <w:rsid w:val="00E75909"/>
    <w:rsid w:val="00E95306"/>
    <w:rsid w:val="00EA2630"/>
    <w:rsid w:val="00EF2515"/>
    <w:rsid w:val="00EF4030"/>
    <w:rsid w:val="00F20209"/>
    <w:rsid w:val="00F24F9B"/>
    <w:rsid w:val="00F72DA6"/>
    <w:rsid w:val="00F84DAC"/>
    <w:rsid w:val="00FE2BEA"/>
    <w:rsid w:val="00FE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D73CE5"/>
  <w15:docId w15:val="{785433AE-99CA-46B4-A0D1-3C3FC5FB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82A"/>
    <w:pPr>
      <w:ind w:left="720"/>
      <w:contextualSpacing/>
    </w:pPr>
  </w:style>
  <w:style w:type="paragraph" w:styleId="NoSpacing">
    <w:name w:val="No Spacing"/>
    <w:link w:val="NoSpacingChar"/>
    <w:uiPriority w:val="1"/>
    <w:qFormat/>
    <w:rsid w:val="00D5182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5182A"/>
    <w:rPr>
      <w:rFonts w:eastAsiaTheme="minorEastAsia"/>
      <w:lang w:eastAsia="ja-JP"/>
    </w:rPr>
  </w:style>
  <w:style w:type="paragraph" w:styleId="BalloonText">
    <w:name w:val="Balloon Text"/>
    <w:basedOn w:val="Normal"/>
    <w:link w:val="BalloonTextChar"/>
    <w:uiPriority w:val="99"/>
    <w:semiHidden/>
    <w:unhideWhenUsed/>
    <w:rsid w:val="00D51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2A"/>
    <w:rPr>
      <w:rFonts w:ascii="Tahoma" w:hAnsi="Tahoma" w:cs="Tahoma"/>
      <w:sz w:val="16"/>
      <w:szCs w:val="16"/>
    </w:rPr>
  </w:style>
  <w:style w:type="paragraph" w:styleId="Subtitle">
    <w:name w:val="Subtitle"/>
    <w:basedOn w:val="Normal"/>
    <w:next w:val="Normal"/>
    <w:link w:val="SubtitleChar"/>
    <w:uiPriority w:val="11"/>
    <w:qFormat/>
    <w:rsid w:val="007440D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440D6"/>
    <w:rPr>
      <w:rFonts w:eastAsiaTheme="minorEastAsia"/>
      <w:color w:val="5A5A5A" w:themeColor="text1" w:themeTint="A5"/>
      <w:spacing w:val="15"/>
    </w:rPr>
  </w:style>
  <w:style w:type="paragraph" w:styleId="Title">
    <w:name w:val="Title"/>
    <w:basedOn w:val="Normal"/>
    <w:next w:val="Normal"/>
    <w:link w:val="TitleChar"/>
    <w:uiPriority w:val="10"/>
    <w:qFormat/>
    <w:rsid w:val="007440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0D6"/>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B21466"/>
    <w:rPr>
      <w:i/>
      <w:iCs/>
      <w:color w:val="4F81BD" w:themeColor="accent1"/>
    </w:rPr>
  </w:style>
  <w:style w:type="paragraph" w:styleId="Header">
    <w:name w:val="header"/>
    <w:basedOn w:val="Normal"/>
    <w:link w:val="HeaderChar"/>
    <w:uiPriority w:val="99"/>
    <w:unhideWhenUsed/>
    <w:rsid w:val="00976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A7A"/>
  </w:style>
  <w:style w:type="paragraph" w:styleId="Footer">
    <w:name w:val="footer"/>
    <w:basedOn w:val="Normal"/>
    <w:link w:val="FooterChar"/>
    <w:uiPriority w:val="99"/>
    <w:unhideWhenUsed/>
    <w:rsid w:val="00976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A7A"/>
  </w:style>
  <w:style w:type="character" w:styleId="Hyperlink">
    <w:name w:val="Hyperlink"/>
    <w:basedOn w:val="DefaultParagraphFont"/>
    <w:uiPriority w:val="99"/>
    <w:unhideWhenUsed/>
    <w:rsid w:val="00F24F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240758">
      <w:bodyDiv w:val="1"/>
      <w:marLeft w:val="0"/>
      <w:marRight w:val="0"/>
      <w:marTop w:val="0"/>
      <w:marBottom w:val="0"/>
      <w:divBdr>
        <w:top w:val="none" w:sz="0" w:space="0" w:color="auto"/>
        <w:left w:val="none" w:sz="0" w:space="0" w:color="auto"/>
        <w:bottom w:val="none" w:sz="0" w:space="0" w:color="auto"/>
        <w:right w:val="none" w:sz="0" w:space="0" w:color="auto"/>
      </w:divBdr>
    </w:div>
    <w:div w:id="19846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11246-7863-41C9-AC46-560F8B5F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Workforce Advisory Committee Meeting</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Advisory Committee Meeting</dc:title>
  <dc:subject>AGENDA</dc:subject>
  <dc:creator>Lam, Faith P</dc:creator>
  <cp:lastModifiedBy>Hadley, Lauren</cp:lastModifiedBy>
  <cp:revision>3</cp:revision>
  <cp:lastPrinted>2019-06-06T18:28:00Z</cp:lastPrinted>
  <dcterms:created xsi:type="dcterms:W3CDTF">2019-06-26T21:30:00Z</dcterms:created>
  <dcterms:modified xsi:type="dcterms:W3CDTF">2019-06-26T21:45:00Z</dcterms:modified>
</cp:coreProperties>
</file>