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EDAEA" w14:textId="3ACFE2EE" w:rsidR="00D02C94" w:rsidRDefault="00D02C94" w:rsidP="00D02C94">
      <w:r>
        <w:rPr>
          <w:noProof/>
        </w:rPr>
        <w:drawing>
          <wp:anchor distT="0" distB="0" distL="114300" distR="114300" simplePos="0" relativeHeight="251662336" behindDoc="0" locked="0" layoutInCell="1" allowOverlap="1" wp14:anchorId="4E715645" wp14:editId="0ED566C1">
            <wp:simplePos x="0" y="0"/>
            <wp:positionH relativeFrom="margin">
              <wp:align>right</wp:align>
            </wp:positionH>
            <wp:positionV relativeFrom="paragraph">
              <wp:posOffset>371475</wp:posOffset>
            </wp:positionV>
            <wp:extent cx="2393169" cy="671195"/>
            <wp:effectExtent l="0" t="0" r="0" b="0"/>
            <wp:wrapNone/>
            <wp:docPr id="4" name="Picture 4" descr="Text: 5000 (FOSS) Building, Room 5226. Email: sas@shoreline.edu. Phone: (206) 546-454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: 5000 (FOSS) Building, Room 5226. Email: sas@shoreline.edu. Phone: (206) 546-4545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3169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B70">
        <w:rPr>
          <w:noProof/>
        </w:rPr>
        <w:drawing>
          <wp:anchor distT="0" distB="0" distL="114300" distR="114300" simplePos="0" relativeHeight="251660288" behindDoc="0" locked="0" layoutInCell="1" allowOverlap="1" wp14:anchorId="4D9B34C2" wp14:editId="2954FFCE">
            <wp:simplePos x="0" y="0"/>
            <wp:positionH relativeFrom="margin">
              <wp:posOffset>123825</wp:posOffset>
            </wp:positionH>
            <wp:positionV relativeFrom="paragraph">
              <wp:posOffset>1160780</wp:posOffset>
            </wp:positionV>
            <wp:extent cx="6840842" cy="4571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42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B59">
        <w:rPr>
          <w:noProof/>
        </w:rPr>
        <w:drawing>
          <wp:inline distT="0" distB="0" distL="0" distR="0" wp14:anchorId="37B5DF1B" wp14:editId="3241A956">
            <wp:extent cx="1609725" cy="117912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271" cy="119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F441F" w14:textId="67960731" w:rsidR="00E80EEF" w:rsidRDefault="00765A09" w:rsidP="00F10119">
      <w:pPr>
        <w:pStyle w:val="Title"/>
      </w:pPr>
      <w:r>
        <w:t xml:space="preserve">AIM Guide for </w:t>
      </w:r>
      <w:r w:rsidR="00117FD5">
        <w:t>Instructors:</w:t>
      </w:r>
    </w:p>
    <w:p w14:paraId="4C6C95B6" w14:textId="0EB299A9" w:rsidR="00F76ECC" w:rsidRPr="00F76ECC" w:rsidRDefault="00296B5B" w:rsidP="000D335A">
      <w:pPr>
        <w:pStyle w:val="Subtitle"/>
      </w:pPr>
      <w:r>
        <w:t>Submitting</w:t>
      </w:r>
      <w:r w:rsidR="006F444C">
        <w:t xml:space="preserve"> a captioning request</w:t>
      </w:r>
    </w:p>
    <w:p w14:paraId="2990DE37" w14:textId="4EAA87EA" w:rsidR="00A24346" w:rsidRDefault="004C17D7" w:rsidP="00D051B9">
      <w:pPr>
        <w:pStyle w:val="ListParagraph"/>
        <w:numPr>
          <w:ilvl w:val="0"/>
          <w:numId w:val="3"/>
        </w:numPr>
        <w:contextualSpacing w:val="0"/>
      </w:pPr>
      <w:r>
        <w:t xml:space="preserve">From your </w:t>
      </w:r>
      <w:r w:rsidRPr="005F57D9">
        <w:rPr>
          <w:b/>
          <w:bCs/>
        </w:rPr>
        <w:t>Instructor Homepage</w:t>
      </w:r>
      <w:r>
        <w:t xml:space="preserve"> in AIM, go to </w:t>
      </w:r>
      <w:r w:rsidRPr="005F57D9">
        <w:rPr>
          <w:b/>
          <w:bCs/>
        </w:rPr>
        <w:t>Overview</w:t>
      </w:r>
      <w:r>
        <w:t xml:space="preserve">. Under </w:t>
      </w:r>
      <w:r w:rsidRPr="005F57D9">
        <w:rPr>
          <w:b/>
          <w:bCs/>
        </w:rPr>
        <w:t>Views and Tools</w:t>
      </w:r>
      <w:r>
        <w:t xml:space="preserve"> in the left margin, click on </w:t>
      </w:r>
      <w:r w:rsidRPr="005F57D9">
        <w:rPr>
          <w:b/>
          <w:bCs/>
        </w:rPr>
        <w:t>Communication Access</w:t>
      </w:r>
      <w:r>
        <w:t>.</w:t>
      </w:r>
    </w:p>
    <w:p w14:paraId="7F2CFC10" w14:textId="4C5E1E41" w:rsidR="00052941" w:rsidRDefault="00052941" w:rsidP="00052941">
      <w:pPr>
        <w:pStyle w:val="ListParagraph"/>
        <w:contextualSpacing w:val="0"/>
      </w:pPr>
      <w:r>
        <w:rPr>
          <w:noProof/>
        </w:rPr>
        <w:drawing>
          <wp:inline distT="0" distB="0" distL="0" distR="0" wp14:anchorId="51BB719D" wp14:editId="1E5DE03C">
            <wp:extent cx="5965817" cy="2114550"/>
            <wp:effectExtent l="0" t="0" r="0" b="0"/>
            <wp:docPr id="2" name="Picture 2" descr="Screen shot of the Instructor Overview page in AIM, with &quot;Communication Access&quot; in the left margin highligh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 shot of the Instructor Overview page in AIM, with &quot;Communication Access&quot; in the left margin highlighted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5659" cy="212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9C8B" w14:textId="77777777" w:rsidR="008A739F" w:rsidRDefault="008A739F" w:rsidP="00052941"/>
    <w:p w14:paraId="17522586" w14:textId="1D4B3B0C" w:rsidR="00F161D9" w:rsidRDefault="006C6B13" w:rsidP="00C75E40">
      <w:pPr>
        <w:pStyle w:val="ListParagraph"/>
        <w:numPr>
          <w:ilvl w:val="0"/>
          <w:numId w:val="3"/>
        </w:numPr>
        <w:contextualSpacing w:val="0"/>
      </w:pPr>
      <w:r>
        <w:t xml:space="preserve">At the top of the </w:t>
      </w:r>
      <w:r w:rsidRPr="005F57D9">
        <w:rPr>
          <w:b/>
          <w:bCs/>
        </w:rPr>
        <w:t>Communication Access</w:t>
      </w:r>
      <w:r>
        <w:t xml:space="preserve"> page, check that </w:t>
      </w:r>
      <w:r w:rsidR="009278B1">
        <w:t xml:space="preserve">the correct term is set. If you need </w:t>
      </w:r>
      <w:r w:rsidR="00506DA2">
        <w:t xml:space="preserve">it set to a different term, click on either </w:t>
      </w:r>
      <w:r w:rsidR="00506DA2" w:rsidRPr="005F57D9">
        <w:rPr>
          <w:b/>
          <w:bCs/>
        </w:rPr>
        <w:t>Previous Term</w:t>
      </w:r>
      <w:r w:rsidR="00506DA2">
        <w:t xml:space="preserve"> or </w:t>
      </w:r>
      <w:r w:rsidR="00506DA2" w:rsidRPr="005F57D9">
        <w:rPr>
          <w:b/>
          <w:bCs/>
        </w:rPr>
        <w:t>Ne</w:t>
      </w:r>
      <w:r w:rsidR="002846E9" w:rsidRPr="005F57D9">
        <w:rPr>
          <w:b/>
          <w:bCs/>
        </w:rPr>
        <w:t>xt Term</w:t>
      </w:r>
      <w:r w:rsidR="002846E9">
        <w:t>.</w:t>
      </w:r>
      <w:r w:rsidR="00057641">
        <w:t xml:space="preserve"> Then click</w:t>
      </w:r>
      <w:r w:rsidR="000C099F">
        <w:t xml:space="preserve"> </w:t>
      </w:r>
      <w:r w:rsidR="000C099F" w:rsidRPr="005F57D9">
        <w:rPr>
          <w:b/>
          <w:bCs/>
        </w:rPr>
        <w:t>Submit Video Captioning</w:t>
      </w:r>
      <w:r w:rsidR="000D335A" w:rsidRPr="005F57D9">
        <w:rPr>
          <w:b/>
          <w:bCs/>
        </w:rPr>
        <w:t xml:space="preserve"> </w:t>
      </w:r>
      <w:r w:rsidR="000C099F" w:rsidRPr="005F57D9">
        <w:rPr>
          <w:b/>
          <w:bCs/>
        </w:rPr>
        <w:t>Requests</w:t>
      </w:r>
      <w:r w:rsidR="00B8511D" w:rsidRPr="005F57D9">
        <w:rPr>
          <w:b/>
          <w:bCs/>
        </w:rPr>
        <w:t xml:space="preserve"> or List All Requests</w:t>
      </w:r>
      <w:r w:rsidR="00B8511D">
        <w:t>.</w:t>
      </w:r>
    </w:p>
    <w:p w14:paraId="6A25023D" w14:textId="4E499109" w:rsidR="00052941" w:rsidRDefault="00052941" w:rsidP="00052941">
      <w:r>
        <w:rPr>
          <w:noProof/>
        </w:rPr>
        <w:drawing>
          <wp:anchor distT="0" distB="0" distL="114300" distR="114300" simplePos="0" relativeHeight="251663360" behindDoc="0" locked="0" layoutInCell="1" allowOverlap="1" wp14:anchorId="774DF516" wp14:editId="5806C4EB">
            <wp:simplePos x="0" y="0"/>
            <wp:positionH relativeFrom="column">
              <wp:posOffset>457200</wp:posOffset>
            </wp:positionH>
            <wp:positionV relativeFrom="paragraph">
              <wp:posOffset>4445</wp:posOffset>
            </wp:positionV>
            <wp:extent cx="5905500" cy="2917190"/>
            <wp:effectExtent l="0" t="0" r="0" b="0"/>
            <wp:wrapSquare wrapText="bothSides"/>
            <wp:docPr id="11" name="Picture 11" descr="Screen shot of the Communication Access page in AIM, with the term selector towards the top highlighted, and &quot;Previous Term&quot; to the left and &quot;Next Term&quot; to the right. Below that, &quot;Submit Video Captioning Requests or List All Requests&quot; is highlighted on the righ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 shot of the Communication Access page in AIM, with the term selector towards the top highlighted, and &quot;Previous Term&quot; to the left and &quot;Next Term&quot; to the right. Below that, &quot;Submit Video Captioning Requests or List All Requests&quot; is highlighted on the right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190E1F" w14:textId="4274DDB7" w:rsidR="00196C42" w:rsidRDefault="007376E9" w:rsidP="00C75E40">
      <w:pPr>
        <w:pStyle w:val="ListParagraph"/>
        <w:numPr>
          <w:ilvl w:val="0"/>
          <w:numId w:val="3"/>
        </w:numPr>
        <w:contextualSpacing w:val="0"/>
      </w:pPr>
      <w:r>
        <w:lastRenderedPageBreak/>
        <w:t xml:space="preserve">Fill out </w:t>
      </w:r>
      <w:r w:rsidR="004C6117">
        <w:t xml:space="preserve">the </w:t>
      </w:r>
      <w:r w:rsidR="0047296F">
        <w:t>form</w:t>
      </w:r>
      <w:r w:rsidR="004C6117">
        <w:t xml:space="preserve"> under </w:t>
      </w:r>
      <w:r w:rsidR="004C6117" w:rsidRPr="005F57D9">
        <w:rPr>
          <w:b/>
          <w:bCs/>
        </w:rPr>
        <w:t>Step 2: Add Video</w:t>
      </w:r>
      <w:r w:rsidR="004C6117">
        <w:t>.</w:t>
      </w:r>
      <w:r w:rsidR="00673273">
        <w:rPr>
          <w:noProof/>
        </w:rPr>
        <w:drawing>
          <wp:inline distT="0" distB="0" distL="0" distR="0" wp14:anchorId="2190FB73" wp14:editId="04890008">
            <wp:extent cx="5585089" cy="5505450"/>
            <wp:effectExtent l="0" t="0" r="0" b="0"/>
            <wp:docPr id="9" name="Picture 9" descr="Screen shot of the portion of the web page with &quot;Step 2: Add Video.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 shot of the portion of the web page with &quot;Step 2: Add Video.&quot; 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254" cy="552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EE929" w14:textId="2962401D" w:rsidR="00A24346" w:rsidRDefault="00A24346" w:rsidP="00A24346"/>
    <w:p w14:paraId="3942542E" w14:textId="77777777" w:rsidR="008A739F" w:rsidRDefault="008A739F" w:rsidP="00A24346"/>
    <w:p w14:paraId="34FA9FEF" w14:textId="2F949B99" w:rsidR="006A2572" w:rsidRDefault="006564DC" w:rsidP="006A2572">
      <w:pPr>
        <w:pStyle w:val="ListParagraph"/>
        <w:numPr>
          <w:ilvl w:val="0"/>
          <w:numId w:val="3"/>
        </w:numPr>
        <w:contextualSpacing w:val="0"/>
      </w:pPr>
      <w:r>
        <w:t>If you know the exact date you</w:t>
      </w:r>
      <w:r w:rsidR="00501C53">
        <w:t>r students wil</w:t>
      </w:r>
      <w:r w:rsidR="008E3C8E">
        <w:t>l have access to the video</w:t>
      </w:r>
      <w:r>
        <w:t xml:space="preserve">, </w:t>
      </w:r>
      <w:r w:rsidR="00C901A3">
        <w:t xml:space="preserve">put that date in </w:t>
      </w:r>
      <w:r w:rsidR="00C901A3" w:rsidRPr="002F4EDF">
        <w:rPr>
          <w:b/>
          <w:bCs/>
        </w:rPr>
        <w:t>Show Date</w:t>
      </w:r>
      <w:r w:rsidR="00A53486">
        <w:t>. Use t</w:t>
      </w:r>
      <w:r w:rsidR="00453D49">
        <w:t xml:space="preserve">he format </w:t>
      </w:r>
      <w:r w:rsidR="00A53486">
        <w:t xml:space="preserve">of </w:t>
      </w:r>
      <w:r w:rsidR="002F4EDF">
        <w:t>m</w:t>
      </w:r>
      <w:r w:rsidR="00453D49">
        <w:t>onth/</w:t>
      </w:r>
      <w:r w:rsidR="002F4EDF">
        <w:t>d</w:t>
      </w:r>
      <w:r w:rsidR="00453D49">
        <w:t>ay/</w:t>
      </w:r>
      <w:r w:rsidR="002F4EDF">
        <w:t>y</w:t>
      </w:r>
      <w:r w:rsidR="00453D49">
        <w:t>ear</w:t>
      </w:r>
      <w:r w:rsidR="00A50CA2">
        <w:t>,</w:t>
      </w:r>
      <w:r w:rsidR="00453D49">
        <w:t xml:space="preserve"> with all four digits </w:t>
      </w:r>
      <w:r w:rsidR="00A53486">
        <w:t>used</w:t>
      </w:r>
      <w:r w:rsidR="00453D49">
        <w:t xml:space="preserve"> </w:t>
      </w:r>
      <w:r w:rsidR="00A53486">
        <w:t>for the</w:t>
      </w:r>
      <w:r w:rsidR="00453D49">
        <w:t xml:space="preserve"> year</w:t>
      </w:r>
      <w:r w:rsidR="00A50CA2">
        <w:t>.</w:t>
      </w:r>
      <w:r w:rsidR="00CB0B53">
        <w:t xml:space="preserve"> OR</w:t>
      </w:r>
    </w:p>
    <w:p w14:paraId="363FBD89" w14:textId="75B3FC41" w:rsidR="00A24346" w:rsidRDefault="006A2572" w:rsidP="00A24346">
      <w:pPr>
        <w:pStyle w:val="ListParagraph"/>
      </w:pPr>
      <w:r>
        <w:rPr>
          <w:noProof/>
        </w:rPr>
        <w:drawing>
          <wp:inline distT="0" distB="0" distL="0" distR="0" wp14:anchorId="14E1525C" wp14:editId="4404913C">
            <wp:extent cx="5843012" cy="1352550"/>
            <wp:effectExtent l="0" t="0" r="5715" b="0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482" cy="135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A1A4D" w14:textId="77777777" w:rsidR="00A24346" w:rsidRDefault="00A24346" w:rsidP="00A24346"/>
    <w:p w14:paraId="1C06B27B" w14:textId="35417F3D" w:rsidR="00AC2546" w:rsidRDefault="001D049A" w:rsidP="00C75E40">
      <w:pPr>
        <w:pStyle w:val="ListParagraph"/>
        <w:numPr>
          <w:ilvl w:val="0"/>
          <w:numId w:val="3"/>
        </w:numPr>
        <w:contextualSpacing w:val="0"/>
      </w:pPr>
      <w:r>
        <w:lastRenderedPageBreak/>
        <w:t>If you don’t know the exact date the video will</w:t>
      </w:r>
      <w:r w:rsidR="008E3C8E">
        <w:t xml:space="preserve"> be viewed by students</w:t>
      </w:r>
      <w:r>
        <w:t xml:space="preserve">, </w:t>
      </w:r>
      <w:r w:rsidR="003577B5">
        <w:t xml:space="preserve">choose the </w:t>
      </w:r>
      <w:r w:rsidR="00B97D6A">
        <w:t xml:space="preserve">soonest week </w:t>
      </w:r>
      <w:r w:rsidR="00287B27">
        <w:t xml:space="preserve">you </w:t>
      </w:r>
      <w:r w:rsidR="00213144">
        <w:t xml:space="preserve">know you will need the captions by in the </w:t>
      </w:r>
      <w:r w:rsidR="00213144" w:rsidRPr="005C011A">
        <w:rPr>
          <w:b/>
          <w:bCs/>
        </w:rPr>
        <w:t>Estimated Show Week</w:t>
      </w:r>
      <w:r w:rsidR="00213144">
        <w:t xml:space="preserve"> drop</w:t>
      </w:r>
      <w:r w:rsidR="00A400C4">
        <w:t>-down menu.</w:t>
      </w:r>
    </w:p>
    <w:p w14:paraId="2CBB1443" w14:textId="74C13E16" w:rsidR="006A2572" w:rsidRDefault="006A2572" w:rsidP="006A2572">
      <w:r>
        <w:rPr>
          <w:noProof/>
        </w:rPr>
        <w:drawing>
          <wp:anchor distT="0" distB="0" distL="114300" distR="114300" simplePos="0" relativeHeight="251664384" behindDoc="0" locked="0" layoutInCell="1" allowOverlap="1" wp14:anchorId="3477CE00" wp14:editId="4D9A5873">
            <wp:simplePos x="0" y="0"/>
            <wp:positionH relativeFrom="column">
              <wp:posOffset>447675</wp:posOffset>
            </wp:positionH>
            <wp:positionV relativeFrom="paragraph">
              <wp:posOffset>5080</wp:posOffset>
            </wp:positionV>
            <wp:extent cx="6158230" cy="1447800"/>
            <wp:effectExtent l="0" t="0" r="0" b="0"/>
            <wp:wrapSquare wrapText="bothSides"/>
            <wp:docPr id="15" name="Picture 1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E6103" w14:textId="40A432AA" w:rsidR="00E66A14" w:rsidRDefault="00E66A14" w:rsidP="00E66A14"/>
    <w:p w14:paraId="7638884F" w14:textId="77777777" w:rsidR="008A739F" w:rsidRDefault="008A739F" w:rsidP="00E66A14"/>
    <w:p w14:paraId="769649B6" w14:textId="77777777" w:rsidR="00D051E4" w:rsidRDefault="00D051E4" w:rsidP="00D051E4">
      <w:pPr>
        <w:pStyle w:val="ListParagraph"/>
        <w:contextualSpacing w:val="0"/>
      </w:pPr>
    </w:p>
    <w:p w14:paraId="39EBF14C" w14:textId="54DB9AC3" w:rsidR="00CB0B53" w:rsidRDefault="00902BAE" w:rsidP="00C75E40">
      <w:pPr>
        <w:pStyle w:val="ListParagraph"/>
        <w:numPr>
          <w:ilvl w:val="0"/>
          <w:numId w:val="3"/>
        </w:numPr>
        <w:contextualSpacing w:val="0"/>
      </w:pPr>
      <w:r>
        <w:t>Fill out</w:t>
      </w:r>
      <w:r w:rsidR="004F41C9">
        <w:t xml:space="preserve"> the rest of the fields</w:t>
      </w:r>
      <w:r w:rsidR="00CD6573">
        <w:t xml:space="preserve"> as usual. Please note that </w:t>
      </w:r>
      <w:r w:rsidR="00CD6573" w:rsidRPr="005C011A">
        <w:rPr>
          <w:b/>
          <w:bCs/>
        </w:rPr>
        <w:t>Length (Minutes)</w:t>
      </w:r>
      <w:r w:rsidR="00CD6573">
        <w:t xml:space="preserve"> can only be</w:t>
      </w:r>
      <w:r w:rsidR="00271121">
        <w:t xml:space="preserve"> entered in total minutes</w:t>
      </w:r>
      <w:r w:rsidR="00AD488D">
        <w:t xml:space="preserve">. When finished, click </w:t>
      </w:r>
      <w:r w:rsidR="00AD488D" w:rsidRPr="0086417E">
        <w:rPr>
          <w:b/>
          <w:bCs/>
        </w:rPr>
        <w:t>Add Video List</w:t>
      </w:r>
      <w:r w:rsidR="00AD488D">
        <w:t xml:space="preserve"> at the bottom of the form.</w:t>
      </w:r>
    </w:p>
    <w:p w14:paraId="30B2ED2F" w14:textId="07CD140B" w:rsidR="00D051E4" w:rsidRDefault="00D051E4" w:rsidP="00D051E4">
      <w:r>
        <w:rPr>
          <w:noProof/>
        </w:rPr>
        <w:drawing>
          <wp:anchor distT="0" distB="0" distL="114300" distR="114300" simplePos="0" relativeHeight="251665408" behindDoc="0" locked="0" layoutInCell="1" allowOverlap="1" wp14:anchorId="4EC21625" wp14:editId="4C6BFB94">
            <wp:simplePos x="0" y="0"/>
            <wp:positionH relativeFrom="margin">
              <wp:posOffset>381000</wp:posOffset>
            </wp:positionH>
            <wp:positionV relativeFrom="paragraph">
              <wp:posOffset>-635</wp:posOffset>
            </wp:positionV>
            <wp:extent cx="6315710" cy="4724400"/>
            <wp:effectExtent l="0" t="0" r="8890" b="0"/>
            <wp:wrapSquare wrapText="bothSides"/>
            <wp:docPr id="16" name="Picture 16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, email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71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077CE" w14:textId="77777777" w:rsidR="00E66A14" w:rsidRDefault="00E66A14" w:rsidP="00E66A14">
      <w:pPr>
        <w:pStyle w:val="ListParagraph"/>
      </w:pPr>
    </w:p>
    <w:p w14:paraId="2FB2DACB" w14:textId="77777777" w:rsidR="00E66A14" w:rsidRDefault="00E66A14" w:rsidP="00E66A14"/>
    <w:p w14:paraId="681B5D47" w14:textId="167CF15B" w:rsidR="00085AA8" w:rsidRDefault="00D615E3" w:rsidP="00C75E40">
      <w:pPr>
        <w:pStyle w:val="ListParagraph"/>
        <w:numPr>
          <w:ilvl w:val="0"/>
          <w:numId w:val="3"/>
        </w:numPr>
        <w:contextualSpacing w:val="0"/>
      </w:pPr>
      <w:r>
        <w:lastRenderedPageBreak/>
        <w:t xml:space="preserve">A notification </w:t>
      </w:r>
      <w:r w:rsidR="00CC07D5">
        <w:t xml:space="preserve">will appear on screen if your request was successfully submitted. </w:t>
      </w:r>
      <w:r w:rsidR="001A7695">
        <w:rPr>
          <w:noProof/>
        </w:rPr>
        <w:drawing>
          <wp:inline distT="0" distB="0" distL="0" distR="0" wp14:anchorId="12320F08" wp14:editId="3E3628FF">
            <wp:extent cx="5077838" cy="1104900"/>
            <wp:effectExtent l="0" t="0" r="8890" b="0"/>
            <wp:docPr id="12" name="Picture 1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, email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313" cy="110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7C205" w14:textId="77777777" w:rsidR="008E2493" w:rsidRDefault="008E2493" w:rsidP="008E2493">
      <w:pPr>
        <w:pStyle w:val="ListParagraph"/>
        <w:contextualSpacing w:val="0"/>
      </w:pPr>
    </w:p>
    <w:p w14:paraId="5243F9B6" w14:textId="40D79FBC" w:rsidR="00FD2B0F" w:rsidRPr="00223F14" w:rsidRDefault="00617ABB" w:rsidP="00C75E40">
      <w:pPr>
        <w:pStyle w:val="ListParagraph"/>
        <w:numPr>
          <w:ilvl w:val="0"/>
          <w:numId w:val="3"/>
        </w:numPr>
        <w:contextualSpacing w:val="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787D6B7" wp14:editId="7ABC3EB9">
            <wp:simplePos x="0" y="0"/>
            <wp:positionH relativeFrom="column">
              <wp:posOffset>514350</wp:posOffset>
            </wp:positionH>
            <wp:positionV relativeFrom="paragraph">
              <wp:posOffset>723265</wp:posOffset>
            </wp:positionV>
            <wp:extent cx="5274945" cy="4819650"/>
            <wp:effectExtent l="0" t="0" r="1905" b="0"/>
            <wp:wrapSquare wrapText="bothSides"/>
            <wp:docPr id="14" name="Picture 1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2B0F">
        <w:t xml:space="preserve">A list of all </w:t>
      </w:r>
      <w:r w:rsidR="00EA7268">
        <w:t>videos that you have submitted can be found at the bottom of this same page.</w:t>
      </w:r>
    </w:p>
    <w:sectPr w:rsidR="00FD2B0F" w:rsidRPr="00223F14" w:rsidSect="002A6444">
      <w:footerReference w:type="default" r:id="rId21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F5B2" w14:textId="77777777" w:rsidR="001F6820" w:rsidRDefault="001F6820" w:rsidP="002A6444">
      <w:pPr>
        <w:spacing w:after="0" w:line="240" w:lineRule="auto"/>
      </w:pPr>
      <w:r>
        <w:separator/>
      </w:r>
    </w:p>
  </w:endnote>
  <w:endnote w:type="continuationSeparator" w:id="0">
    <w:p w14:paraId="4C2C6018" w14:textId="77777777" w:rsidR="001F6820" w:rsidRDefault="001F6820" w:rsidP="002A6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430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3C167F" w14:textId="5113BA6C" w:rsidR="002A6444" w:rsidRDefault="002A64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D644C8" w14:textId="77777777" w:rsidR="002A6444" w:rsidRDefault="002A64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003D" w14:textId="77777777" w:rsidR="001F6820" w:rsidRDefault="001F6820" w:rsidP="002A6444">
      <w:pPr>
        <w:spacing w:after="0" w:line="240" w:lineRule="auto"/>
      </w:pPr>
      <w:r>
        <w:separator/>
      </w:r>
    </w:p>
  </w:footnote>
  <w:footnote w:type="continuationSeparator" w:id="0">
    <w:p w14:paraId="53C9C0A7" w14:textId="77777777" w:rsidR="001F6820" w:rsidRDefault="001F6820" w:rsidP="002A6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78C"/>
    <w:multiLevelType w:val="hybridMultilevel"/>
    <w:tmpl w:val="6FF6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1302D"/>
    <w:multiLevelType w:val="hybridMultilevel"/>
    <w:tmpl w:val="EBD27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F6F81"/>
    <w:multiLevelType w:val="hybridMultilevel"/>
    <w:tmpl w:val="10C0D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45523">
    <w:abstractNumId w:val="2"/>
  </w:num>
  <w:num w:numId="2" w16cid:durableId="1233200977">
    <w:abstractNumId w:val="0"/>
  </w:num>
  <w:num w:numId="3" w16cid:durableId="41413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CC"/>
    <w:rsid w:val="00000144"/>
    <w:rsid w:val="000472CC"/>
    <w:rsid w:val="00052941"/>
    <w:rsid w:val="00057641"/>
    <w:rsid w:val="00064C05"/>
    <w:rsid w:val="00085AA8"/>
    <w:rsid w:val="000A2903"/>
    <w:rsid w:val="000C099F"/>
    <w:rsid w:val="000C0FD8"/>
    <w:rsid w:val="000D335A"/>
    <w:rsid w:val="001059FE"/>
    <w:rsid w:val="00111F6F"/>
    <w:rsid w:val="00117FD5"/>
    <w:rsid w:val="00143572"/>
    <w:rsid w:val="00153482"/>
    <w:rsid w:val="00196C42"/>
    <w:rsid w:val="001A7695"/>
    <w:rsid w:val="001B77F1"/>
    <w:rsid w:val="001D049A"/>
    <w:rsid w:val="001F6820"/>
    <w:rsid w:val="00213144"/>
    <w:rsid w:val="00223F14"/>
    <w:rsid w:val="00271121"/>
    <w:rsid w:val="00271B70"/>
    <w:rsid w:val="002846E9"/>
    <w:rsid w:val="002872A1"/>
    <w:rsid w:val="00287B27"/>
    <w:rsid w:val="00296B5B"/>
    <w:rsid w:val="002A6444"/>
    <w:rsid w:val="002D610F"/>
    <w:rsid w:val="002F4EDF"/>
    <w:rsid w:val="003577B5"/>
    <w:rsid w:val="00360FC5"/>
    <w:rsid w:val="003B6A8B"/>
    <w:rsid w:val="003C2C29"/>
    <w:rsid w:val="003C6E24"/>
    <w:rsid w:val="003E3B41"/>
    <w:rsid w:val="003E698D"/>
    <w:rsid w:val="004034EC"/>
    <w:rsid w:val="00453D49"/>
    <w:rsid w:val="0047296F"/>
    <w:rsid w:val="0049021E"/>
    <w:rsid w:val="004C17D7"/>
    <w:rsid w:val="004C6117"/>
    <w:rsid w:val="004F41C9"/>
    <w:rsid w:val="00501C53"/>
    <w:rsid w:val="00504F0F"/>
    <w:rsid w:val="00506DA2"/>
    <w:rsid w:val="00552EA7"/>
    <w:rsid w:val="005B362A"/>
    <w:rsid w:val="005C011A"/>
    <w:rsid w:val="005F57D9"/>
    <w:rsid w:val="00617ABB"/>
    <w:rsid w:val="006564DC"/>
    <w:rsid w:val="00673273"/>
    <w:rsid w:val="006A18A0"/>
    <w:rsid w:val="006A2572"/>
    <w:rsid w:val="006A64B5"/>
    <w:rsid w:val="006C6B13"/>
    <w:rsid w:val="006D48A1"/>
    <w:rsid w:val="006F444C"/>
    <w:rsid w:val="006F5D4A"/>
    <w:rsid w:val="0073642B"/>
    <w:rsid w:val="007376E9"/>
    <w:rsid w:val="00765A09"/>
    <w:rsid w:val="007A2ABF"/>
    <w:rsid w:val="007C481B"/>
    <w:rsid w:val="00811D0D"/>
    <w:rsid w:val="00846F37"/>
    <w:rsid w:val="00855EFA"/>
    <w:rsid w:val="0086417E"/>
    <w:rsid w:val="00882F54"/>
    <w:rsid w:val="00887548"/>
    <w:rsid w:val="008A2C59"/>
    <w:rsid w:val="008A739F"/>
    <w:rsid w:val="008E2493"/>
    <w:rsid w:val="008E3C8E"/>
    <w:rsid w:val="00902BAE"/>
    <w:rsid w:val="009278B1"/>
    <w:rsid w:val="00951C40"/>
    <w:rsid w:val="00961FF5"/>
    <w:rsid w:val="009706C0"/>
    <w:rsid w:val="009835CF"/>
    <w:rsid w:val="009837E6"/>
    <w:rsid w:val="009B0172"/>
    <w:rsid w:val="009D374B"/>
    <w:rsid w:val="009F7C06"/>
    <w:rsid w:val="00A24346"/>
    <w:rsid w:val="00A400C4"/>
    <w:rsid w:val="00A43D17"/>
    <w:rsid w:val="00A50CA2"/>
    <w:rsid w:val="00A53486"/>
    <w:rsid w:val="00AC2546"/>
    <w:rsid w:val="00AD488D"/>
    <w:rsid w:val="00B01A29"/>
    <w:rsid w:val="00B2033D"/>
    <w:rsid w:val="00B22078"/>
    <w:rsid w:val="00B521A3"/>
    <w:rsid w:val="00B8511D"/>
    <w:rsid w:val="00B93033"/>
    <w:rsid w:val="00B97D6A"/>
    <w:rsid w:val="00BA63B4"/>
    <w:rsid w:val="00BA6447"/>
    <w:rsid w:val="00BE7FDF"/>
    <w:rsid w:val="00C44ED7"/>
    <w:rsid w:val="00C75E40"/>
    <w:rsid w:val="00C901A3"/>
    <w:rsid w:val="00CB0B53"/>
    <w:rsid w:val="00CC07D5"/>
    <w:rsid w:val="00CC4211"/>
    <w:rsid w:val="00CD5356"/>
    <w:rsid w:val="00CD6573"/>
    <w:rsid w:val="00D02C94"/>
    <w:rsid w:val="00D043C5"/>
    <w:rsid w:val="00D051B9"/>
    <w:rsid w:val="00D051E4"/>
    <w:rsid w:val="00D615E3"/>
    <w:rsid w:val="00D71CA6"/>
    <w:rsid w:val="00D86173"/>
    <w:rsid w:val="00DF5824"/>
    <w:rsid w:val="00E11FAB"/>
    <w:rsid w:val="00E62B59"/>
    <w:rsid w:val="00E66A14"/>
    <w:rsid w:val="00E7649D"/>
    <w:rsid w:val="00E80EEF"/>
    <w:rsid w:val="00EA7268"/>
    <w:rsid w:val="00F10119"/>
    <w:rsid w:val="00F161D9"/>
    <w:rsid w:val="00F1760C"/>
    <w:rsid w:val="00F60468"/>
    <w:rsid w:val="00F76ECC"/>
    <w:rsid w:val="00F82B09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D44D5"/>
  <w15:chartTrackingRefBased/>
  <w15:docId w15:val="{7C741451-A611-495C-95B2-B277CB65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D8"/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64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444"/>
  </w:style>
  <w:style w:type="paragraph" w:styleId="Footer">
    <w:name w:val="footer"/>
    <w:basedOn w:val="Normal"/>
    <w:link w:val="FooterChar"/>
    <w:uiPriority w:val="99"/>
    <w:unhideWhenUsed/>
    <w:rsid w:val="002A64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444"/>
  </w:style>
  <w:style w:type="paragraph" w:styleId="Title">
    <w:name w:val="Title"/>
    <w:basedOn w:val="Normal"/>
    <w:next w:val="Normal"/>
    <w:link w:val="TitleChar"/>
    <w:uiPriority w:val="10"/>
    <w:qFormat/>
    <w:rsid w:val="000C0FD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0FD8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64B5"/>
    <w:pPr>
      <w:numPr>
        <w:ilvl w:val="1"/>
      </w:numPr>
      <w:jc w:val="center"/>
    </w:pPr>
    <w:rPr>
      <w:rFonts w:eastAsiaTheme="minorEastAsia"/>
      <w:b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A64B5"/>
    <w:rPr>
      <w:rFonts w:eastAsiaTheme="minorEastAsia"/>
      <w:b/>
      <w:spacing w:val="15"/>
      <w:sz w:val="40"/>
    </w:rPr>
  </w:style>
  <w:style w:type="paragraph" w:styleId="ListParagraph">
    <w:name w:val="List Paragraph"/>
    <w:basedOn w:val="Normal"/>
    <w:uiPriority w:val="34"/>
    <w:qFormat/>
    <w:rsid w:val="000A290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A64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152a56-0bad-4044-b505-88b54ea44352" xsi:nil="true"/>
    <lcf76f155ced4ddcb4097134ff3c332f xmlns="c35a76aa-e276-4475-a768-24eb6c0110d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EF9C927B89E14AB8F6DD36AFAE6515" ma:contentTypeVersion="15" ma:contentTypeDescription="Create a new document." ma:contentTypeScope="" ma:versionID="24799f266262c0f622666f93d143a17a">
  <xsd:schema xmlns:xsd="http://www.w3.org/2001/XMLSchema" xmlns:xs="http://www.w3.org/2001/XMLSchema" xmlns:p="http://schemas.microsoft.com/office/2006/metadata/properties" xmlns:ns2="c35a76aa-e276-4475-a768-24eb6c0110d6" xmlns:ns3="6b152a56-0bad-4044-b505-88b54ea44352" targetNamespace="http://schemas.microsoft.com/office/2006/metadata/properties" ma:root="true" ma:fieldsID="e98a5534f471ca9c0cf395f6f0c333f3" ns2:_="" ns3:_="">
    <xsd:import namespace="c35a76aa-e276-4475-a768-24eb6c0110d6"/>
    <xsd:import namespace="6b152a56-0bad-4044-b505-88b54ea44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a76aa-e276-4475-a768-24eb6c011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52f673-7bc4-4909-a1c1-ee3db6115e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52a56-0bad-4044-b505-88b54ea44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439a52-ccb8-43ff-87dc-b2dbcc44d12c}" ma:internalName="TaxCatchAll" ma:showField="CatchAllData" ma:web="6b152a56-0bad-4044-b505-88b54ea44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46DA7-BCE2-4887-B153-2E31A7B843CC}">
  <ds:schemaRefs>
    <ds:schemaRef ds:uri="http://schemas.microsoft.com/office/2006/metadata/properties"/>
    <ds:schemaRef ds:uri="http://schemas.microsoft.com/office/infopath/2007/PartnerControls"/>
    <ds:schemaRef ds:uri="6b152a56-0bad-4044-b505-88b54ea44352"/>
    <ds:schemaRef ds:uri="c35a76aa-e276-4475-a768-24eb6c0110d6"/>
  </ds:schemaRefs>
</ds:datastoreItem>
</file>

<file path=customXml/itemProps2.xml><?xml version="1.0" encoding="utf-8"?>
<ds:datastoreItem xmlns:ds="http://schemas.openxmlformats.org/officeDocument/2006/customXml" ds:itemID="{426B79D5-5CAF-4F6D-A002-A2DB03B4D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2CC32-6911-4D95-B559-4F96593EA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a76aa-e276-4475-a768-24eb6c0110d6"/>
    <ds:schemaRef ds:uri="6b152a56-0bad-4044-b505-88b54ea44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Jennifer</dc:creator>
  <cp:keywords/>
  <dc:description/>
  <cp:lastModifiedBy>Jen Bryant</cp:lastModifiedBy>
  <cp:revision>4</cp:revision>
  <dcterms:created xsi:type="dcterms:W3CDTF">2022-11-10T01:22:00Z</dcterms:created>
  <dcterms:modified xsi:type="dcterms:W3CDTF">2022-11-10T02:22:00Z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0x01010070EF9C927B89E14AB8F6DD36AFAE6515</vt:lpwstr>
  </property>
  <property fmtid="{D5CDD505-2E9C-101B-9397-08002B2CF9AE}" pid="3" name="MediaServiceImageTags">
    <vt:lpwstr/>
  </property>
</Properties>
</file>