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ar-SA"/>
        </w:rPr>
        <w:id w:val="1268140933"/>
        <w:docPartObj>
          <w:docPartGallery w:val="Cover Pages"/>
          <w:docPartUnique/>
        </w:docPartObj>
      </w:sdtPr>
      <w:sdtEndPr>
        <w:rPr>
          <w:rFonts w:ascii="Calibri" w:eastAsia="Times New Roman" w:hAnsi="Calibri" w:cs="Times New Roman"/>
          <w:b/>
          <w:caps w:val="0"/>
          <w:sz w:val="28"/>
        </w:rPr>
      </w:sdtEndPr>
      <w:sdtContent>
        <w:tbl>
          <w:tblPr>
            <w:tblW w:w="5000" w:type="pct"/>
            <w:jc w:val="center"/>
            <w:tblLook w:val="04A0" w:firstRow="1" w:lastRow="0" w:firstColumn="1" w:lastColumn="0" w:noHBand="0" w:noVBand="1"/>
          </w:tblPr>
          <w:tblGrid>
            <w:gridCol w:w="10800"/>
          </w:tblGrid>
          <w:tr w:rsidR="00223D78" w14:paraId="001C7B51" w14:textId="77777777">
            <w:trPr>
              <w:trHeight w:val="2880"/>
              <w:jc w:val="center"/>
            </w:trPr>
            <w:tc>
              <w:tcPr>
                <w:tcW w:w="5000" w:type="pct"/>
              </w:tcPr>
              <w:p w14:paraId="069E664C" w14:textId="77777777" w:rsidR="00223D78" w:rsidRDefault="00223D78" w:rsidP="00223D78">
                <w:pPr>
                  <w:pStyle w:val="NoSpacing"/>
                  <w:jc w:val="center"/>
                  <w:rPr>
                    <w:rFonts w:asciiTheme="majorHAnsi" w:eastAsiaTheme="majorEastAsia" w:hAnsiTheme="majorHAnsi" w:cstheme="majorBidi"/>
                    <w:caps/>
                  </w:rPr>
                </w:pPr>
              </w:p>
              <w:p w14:paraId="05C730A1" w14:textId="77777777" w:rsidR="00EA63CE" w:rsidRDefault="00EA63CE" w:rsidP="00223D78">
                <w:pPr>
                  <w:pStyle w:val="NoSpacing"/>
                  <w:jc w:val="center"/>
                  <w:rPr>
                    <w:rFonts w:asciiTheme="majorHAnsi" w:eastAsiaTheme="majorEastAsia" w:hAnsiTheme="majorHAnsi" w:cstheme="majorBidi"/>
                    <w:caps/>
                  </w:rPr>
                </w:pPr>
              </w:p>
              <w:p w14:paraId="45A13ABF" w14:textId="77777777" w:rsidR="00EA63CE" w:rsidRDefault="00EA63CE" w:rsidP="00223D78">
                <w:pPr>
                  <w:pStyle w:val="NoSpacing"/>
                  <w:jc w:val="center"/>
                  <w:rPr>
                    <w:rFonts w:asciiTheme="majorHAnsi" w:eastAsiaTheme="majorEastAsia" w:hAnsiTheme="majorHAnsi" w:cstheme="majorBidi"/>
                    <w:caps/>
                  </w:rPr>
                </w:pPr>
              </w:p>
              <w:p w14:paraId="55579C4F" w14:textId="77777777" w:rsidR="00EA63CE" w:rsidRDefault="00EA63CE" w:rsidP="00223D78">
                <w:pPr>
                  <w:pStyle w:val="NoSpacing"/>
                  <w:jc w:val="center"/>
                  <w:rPr>
                    <w:rFonts w:asciiTheme="majorHAnsi" w:eastAsiaTheme="majorEastAsia" w:hAnsiTheme="majorHAnsi" w:cstheme="majorBidi"/>
                    <w:caps/>
                  </w:rPr>
                </w:pPr>
              </w:p>
              <w:p w14:paraId="1D146442" w14:textId="77777777" w:rsidR="00EA63CE" w:rsidRDefault="00EA63CE" w:rsidP="00223D78">
                <w:pPr>
                  <w:pStyle w:val="NoSpacing"/>
                  <w:jc w:val="center"/>
                  <w:rPr>
                    <w:rFonts w:asciiTheme="majorHAnsi" w:eastAsiaTheme="majorEastAsia" w:hAnsiTheme="majorHAnsi" w:cstheme="majorBidi"/>
                    <w:caps/>
                  </w:rPr>
                </w:pPr>
              </w:p>
              <w:p w14:paraId="3256FE7C" w14:textId="77777777" w:rsidR="00EA63CE" w:rsidRDefault="00EA63CE" w:rsidP="00223D78">
                <w:pPr>
                  <w:pStyle w:val="NoSpacing"/>
                  <w:jc w:val="center"/>
                  <w:rPr>
                    <w:rFonts w:asciiTheme="majorHAnsi" w:eastAsiaTheme="majorEastAsia" w:hAnsiTheme="majorHAnsi" w:cstheme="majorBidi"/>
                    <w:caps/>
                  </w:rPr>
                </w:pPr>
              </w:p>
              <w:p w14:paraId="4E6DB1F7" w14:textId="77777777" w:rsidR="00EA63CE" w:rsidRDefault="00EA63CE" w:rsidP="00223D78">
                <w:pPr>
                  <w:pStyle w:val="NoSpacing"/>
                  <w:jc w:val="center"/>
                  <w:rPr>
                    <w:rFonts w:asciiTheme="majorHAnsi" w:eastAsiaTheme="majorEastAsia" w:hAnsiTheme="majorHAnsi" w:cstheme="majorBidi"/>
                    <w:caps/>
                  </w:rPr>
                </w:pPr>
              </w:p>
              <w:p w14:paraId="61511F2E" w14:textId="77777777" w:rsidR="00EA63CE" w:rsidRDefault="00EA63CE" w:rsidP="00223D78">
                <w:pPr>
                  <w:pStyle w:val="NoSpacing"/>
                  <w:jc w:val="center"/>
                  <w:rPr>
                    <w:rFonts w:asciiTheme="majorHAnsi" w:eastAsiaTheme="majorEastAsia" w:hAnsiTheme="majorHAnsi" w:cstheme="majorBidi"/>
                    <w:caps/>
                  </w:rPr>
                </w:pPr>
              </w:p>
              <w:p w14:paraId="0026085F" w14:textId="77777777" w:rsidR="00EA63CE" w:rsidRPr="00EA63CE" w:rsidRDefault="00EA63CE" w:rsidP="00223D78">
                <w:pPr>
                  <w:pStyle w:val="NoSpacing"/>
                  <w:jc w:val="center"/>
                  <w:rPr>
                    <w:rFonts w:eastAsiaTheme="majorEastAsia" w:cstheme="majorBidi"/>
                    <w:b/>
                    <w:caps/>
                  </w:rPr>
                </w:pPr>
              </w:p>
              <w:p w14:paraId="4E1BE420" w14:textId="77777777" w:rsidR="00EA63CE" w:rsidRDefault="00EA63CE" w:rsidP="00223D78">
                <w:pPr>
                  <w:pStyle w:val="NoSpacing"/>
                  <w:jc w:val="center"/>
                  <w:rPr>
                    <w:rFonts w:asciiTheme="majorHAnsi" w:eastAsiaTheme="majorEastAsia" w:hAnsiTheme="majorHAnsi" w:cstheme="majorBidi"/>
                    <w:caps/>
                  </w:rPr>
                </w:pPr>
              </w:p>
              <w:p w14:paraId="1F0B81A3" w14:textId="77777777" w:rsidR="00EA63CE" w:rsidRDefault="00EA63CE" w:rsidP="00223D78">
                <w:pPr>
                  <w:pStyle w:val="NoSpacing"/>
                  <w:jc w:val="center"/>
                  <w:rPr>
                    <w:rFonts w:asciiTheme="majorHAnsi" w:eastAsiaTheme="majorEastAsia" w:hAnsiTheme="majorHAnsi" w:cstheme="majorBidi"/>
                    <w:caps/>
                  </w:rPr>
                </w:pPr>
              </w:p>
              <w:p w14:paraId="1778FC32" w14:textId="77777777" w:rsidR="00EA63CE" w:rsidRDefault="00EA63CE" w:rsidP="00223D78">
                <w:pPr>
                  <w:pStyle w:val="NoSpacing"/>
                  <w:jc w:val="center"/>
                  <w:rPr>
                    <w:rFonts w:asciiTheme="majorHAnsi" w:eastAsiaTheme="majorEastAsia" w:hAnsiTheme="majorHAnsi" w:cstheme="majorBidi"/>
                    <w:caps/>
                  </w:rPr>
                </w:pPr>
              </w:p>
              <w:p w14:paraId="176FC390" w14:textId="77777777" w:rsidR="00EA63CE" w:rsidRDefault="00EA63CE" w:rsidP="00223D78">
                <w:pPr>
                  <w:pStyle w:val="NoSpacing"/>
                  <w:jc w:val="center"/>
                  <w:rPr>
                    <w:rFonts w:asciiTheme="majorHAnsi" w:eastAsiaTheme="majorEastAsia" w:hAnsiTheme="majorHAnsi" w:cstheme="majorBidi"/>
                    <w:caps/>
                  </w:rPr>
                </w:pPr>
              </w:p>
              <w:p w14:paraId="35AE2409" w14:textId="77777777" w:rsidR="00EA63CE" w:rsidRDefault="00EA63CE" w:rsidP="00223D78">
                <w:pPr>
                  <w:pStyle w:val="NoSpacing"/>
                  <w:jc w:val="center"/>
                  <w:rPr>
                    <w:rFonts w:asciiTheme="majorHAnsi" w:eastAsiaTheme="majorEastAsia" w:hAnsiTheme="majorHAnsi" w:cstheme="majorBidi"/>
                    <w:caps/>
                  </w:rPr>
                </w:pPr>
              </w:p>
              <w:p w14:paraId="74A93400" w14:textId="77777777" w:rsidR="00EA63CE" w:rsidRDefault="00EA63CE" w:rsidP="00223D78">
                <w:pPr>
                  <w:pStyle w:val="NoSpacing"/>
                  <w:jc w:val="center"/>
                  <w:rPr>
                    <w:rFonts w:asciiTheme="majorHAnsi" w:eastAsiaTheme="majorEastAsia" w:hAnsiTheme="majorHAnsi" w:cstheme="majorBidi"/>
                    <w:caps/>
                  </w:rPr>
                </w:pPr>
              </w:p>
              <w:p w14:paraId="1A3CCFD3" w14:textId="77777777" w:rsidR="00EA63CE" w:rsidRDefault="00EA63CE" w:rsidP="00223D78">
                <w:pPr>
                  <w:pStyle w:val="NoSpacing"/>
                  <w:jc w:val="center"/>
                  <w:rPr>
                    <w:rFonts w:asciiTheme="majorHAnsi" w:eastAsiaTheme="majorEastAsia" w:hAnsiTheme="majorHAnsi" w:cstheme="majorBidi"/>
                    <w:caps/>
                  </w:rPr>
                </w:pPr>
              </w:p>
              <w:p w14:paraId="29FD93D1" w14:textId="77777777" w:rsidR="00EA63CE" w:rsidRDefault="00EA63CE" w:rsidP="00223D78">
                <w:pPr>
                  <w:pStyle w:val="NoSpacing"/>
                  <w:jc w:val="center"/>
                  <w:rPr>
                    <w:rFonts w:asciiTheme="majorHAnsi" w:eastAsiaTheme="majorEastAsia" w:hAnsiTheme="majorHAnsi" w:cstheme="majorBidi"/>
                    <w:caps/>
                  </w:rPr>
                </w:pPr>
              </w:p>
            </w:tc>
          </w:tr>
          <w:tr w:rsidR="00223D78" w14:paraId="04C304FE" w14:textId="77777777">
            <w:trPr>
              <w:trHeight w:val="1440"/>
              <w:jc w:val="center"/>
            </w:trPr>
            <w:sdt>
              <w:sdtPr>
                <w:rPr>
                  <w:rFonts w:eastAsiaTheme="majorEastAsia" w:cstheme="majorBidi"/>
                  <w:b/>
                  <w:sz w:val="80"/>
                  <w:szCs w:val="80"/>
                </w:rPr>
                <w:alias w:val="Title"/>
                <w:id w:val="15524250"/>
                <w:showingPlcHd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FB3835A" w14:textId="77777777" w:rsidR="00223D78" w:rsidRPr="00EA63CE" w:rsidRDefault="0061639D" w:rsidP="00FD5913">
                    <w:pPr>
                      <w:pStyle w:val="NoSpacing"/>
                      <w:jc w:val="center"/>
                      <w:rPr>
                        <w:rFonts w:eastAsiaTheme="majorEastAsia" w:cstheme="majorBidi"/>
                        <w:b/>
                        <w:sz w:val="80"/>
                        <w:szCs w:val="80"/>
                      </w:rPr>
                    </w:pPr>
                    <w:r>
                      <w:rPr>
                        <w:rFonts w:eastAsiaTheme="majorEastAsia" w:cstheme="majorBidi"/>
                        <w:b/>
                        <w:sz w:val="80"/>
                        <w:szCs w:val="80"/>
                      </w:rPr>
                      <w:t xml:space="preserve">     </w:t>
                    </w:r>
                  </w:p>
                </w:tc>
              </w:sdtContent>
            </w:sdt>
          </w:tr>
          <w:tr w:rsidR="00223D78" w14:paraId="289761C0" w14:textId="77777777">
            <w:trPr>
              <w:trHeight w:val="720"/>
              <w:jc w:val="center"/>
            </w:trPr>
            <w:tc>
              <w:tcPr>
                <w:tcW w:w="5000" w:type="pct"/>
                <w:tcBorders>
                  <w:top w:val="single" w:sz="4" w:space="0" w:color="4F81BD" w:themeColor="accent1"/>
                </w:tcBorders>
                <w:vAlign w:val="center"/>
              </w:tcPr>
              <w:p w14:paraId="48A33859" w14:textId="0BC71DCB" w:rsidR="0061639D" w:rsidRDefault="00832703" w:rsidP="0061639D">
                <w:pPr>
                  <w:pStyle w:val="NoSpacing"/>
                  <w:jc w:val="center"/>
                  <w:rPr>
                    <w:rFonts w:eastAsiaTheme="majorEastAsia" w:cstheme="majorBidi"/>
                    <w:sz w:val="44"/>
                    <w:szCs w:val="44"/>
                  </w:rPr>
                </w:pPr>
                <w:r>
                  <w:rPr>
                    <w:rFonts w:eastAsiaTheme="majorEastAsia" w:cstheme="majorBidi"/>
                    <w:sz w:val="44"/>
                    <w:szCs w:val="44"/>
                  </w:rPr>
                  <w:t>Running Start</w:t>
                </w:r>
                <w:r w:rsidR="001D7802">
                  <w:rPr>
                    <w:rFonts w:eastAsiaTheme="majorEastAsia" w:cstheme="majorBidi"/>
                    <w:sz w:val="44"/>
                    <w:szCs w:val="44"/>
                  </w:rPr>
                  <w:t xml:space="preserve"> Financial </w:t>
                </w:r>
                <w:r w:rsidR="00EA63CE" w:rsidRPr="00EA63CE">
                  <w:rPr>
                    <w:rFonts w:eastAsiaTheme="majorEastAsia" w:cstheme="majorBidi"/>
                    <w:sz w:val="44"/>
                    <w:szCs w:val="44"/>
                  </w:rPr>
                  <w:t xml:space="preserve">Orientation Document </w:t>
                </w:r>
              </w:p>
              <w:p w14:paraId="22E7510F" w14:textId="27097FB7" w:rsidR="00BF3C2B" w:rsidRDefault="00832703" w:rsidP="0061639D">
                <w:pPr>
                  <w:pStyle w:val="NoSpacing"/>
                  <w:jc w:val="center"/>
                  <w:rPr>
                    <w:rFonts w:asciiTheme="majorHAnsi" w:eastAsiaTheme="majorEastAsia" w:hAnsiTheme="majorHAnsi" w:cstheme="majorBidi"/>
                    <w:sz w:val="44"/>
                    <w:szCs w:val="44"/>
                  </w:rPr>
                </w:pPr>
                <w:r>
                  <w:rPr>
                    <w:rFonts w:eastAsiaTheme="majorEastAsia" w:cstheme="majorBidi"/>
                    <w:sz w:val="44"/>
                    <w:szCs w:val="44"/>
                  </w:rPr>
                  <w:t>145-111-1119</w:t>
                </w:r>
              </w:p>
              <w:p w14:paraId="38B59163" w14:textId="77777777" w:rsidR="00223D78" w:rsidRDefault="00223D78" w:rsidP="00EA63CE">
                <w:pPr>
                  <w:pStyle w:val="NoSpacing"/>
                  <w:jc w:val="center"/>
                  <w:rPr>
                    <w:rFonts w:asciiTheme="majorHAnsi" w:eastAsiaTheme="majorEastAsia" w:hAnsiTheme="majorHAnsi" w:cstheme="majorBidi"/>
                    <w:sz w:val="44"/>
                    <w:szCs w:val="44"/>
                  </w:rPr>
                </w:pPr>
              </w:p>
            </w:tc>
          </w:tr>
          <w:tr w:rsidR="00223D78" w14:paraId="6B0732B0" w14:textId="77777777">
            <w:trPr>
              <w:trHeight w:val="360"/>
              <w:jc w:val="center"/>
            </w:trPr>
            <w:tc>
              <w:tcPr>
                <w:tcW w:w="5000" w:type="pct"/>
                <w:vAlign w:val="center"/>
              </w:tcPr>
              <w:p w14:paraId="528DD3F9" w14:textId="77777777" w:rsidR="00223D78" w:rsidRDefault="00223D78">
                <w:pPr>
                  <w:pStyle w:val="NoSpacing"/>
                  <w:jc w:val="center"/>
                </w:pPr>
              </w:p>
              <w:p w14:paraId="2609CD67" w14:textId="77777777" w:rsidR="00EA63CE" w:rsidRDefault="00EA63CE">
                <w:pPr>
                  <w:pStyle w:val="NoSpacing"/>
                  <w:jc w:val="center"/>
                </w:pPr>
              </w:p>
              <w:p w14:paraId="6119A901" w14:textId="77777777" w:rsidR="00EA63CE" w:rsidRDefault="00EA63CE" w:rsidP="00256CA2">
                <w:pPr>
                  <w:pStyle w:val="NoSpacing"/>
                </w:pPr>
              </w:p>
              <w:p w14:paraId="30757B3C" w14:textId="77777777" w:rsidR="00EA63CE" w:rsidRDefault="00EA63CE">
                <w:pPr>
                  <w:pStyle w:val="NoSpacing"/>
                  <w:jc w:val="center"/>
                </w:pPr>
              </w:p>
              <w:p w14:paraId="2605678B" w14:textId="77777777" w:rsidR="00EA63CE" w:rsidRDefault="00EA63CE">
                <w:pPr>
                  <w:pStyle w:val="NoSpacing"/>
                  <w:jc w:val="center"/>
                </w:pPr>
              </w:p>
              <w:p w14:paraId="3862028F" w14:textId="77777777" w:rsidR="00EA63CE" w:rsidRDefault="00EA63CE">
                <w:pPr>
                  <w:pStyle w:val="NoSpacing"/>
                  <w:jc w:val="center"/>
                </w:pPr>
              </w:p>
              <w:p w14:paraId="2308F13B" w14:textId="77777777" w:rsidR="00EA63CE" w:rsidRDefault="00EA63CE">
                <w:pPr>
                  <w:pStyle w:val="NoSpacing"/>
                  <w:jc w:val="center"/>
                </w:pPr>
              </w:p>
              <w:p w14:paraId="291B30A3" w14:textId="77777777" w:rsidR="00EA63CE" w:rsidRDefault="00EA63CE">
                <w:pPr>
                  <w:pStyle w:val="NoSpacing"/>
                  <w:jc w:val="center"/>
                </w:pPr>
              </w:p>
              <w:p w14:paraId="1325ACA4" w14:textId="77777777" w:rsidR="00EA63CE" w:rsidRDefault="00EA63CE" w:rsidP="00256CA2">
                <w:pPr>
                  <w:pStyle w:val="NoSpacing"/>
                </w:pPr>
              </w:p>
              <w:p w14:paraId="275CD7BC" w14:textId="77777777" w:rsidR="00EA63CE" w:rsidRDefault="00EA63CE">
                <w:pPr>
                  <w:pStyle w:val="NoSpacing"/>
                  <w:jc w:val="center"/>
                </w:pPr>
              </w:p>
              <w:p w14:paraId="2FCD1E11" w14:textId="77777777" w:rsidR="00EA63CE" w:rsidRDefault="00EA63CE">
                <w:pPr>
                  <w:pStyle w:val="NoSpacing"/>
                  <w:jc w:val="center"/>
                </w:pPr>
              </w:p>
            </w:tc>
          </w:tr>
        </w:tbl>
        <w:p w14:paraId="0E3072D7" w14:textId="77777777" w:rsidR="00FD52C4" w:rsidRDefault="00A80D2F" w:rsidP="00FD52C4">
          <w:pPr>
            <w:suppressAutoHyphens w:val="0"/>
            <w:ind w:right="547"/>
            <w:rPr>
              <w:rFonts w:ascii="Calibri" w:hAnsi="Calibri"/>
              <w:b/>
              <w:sz w:val="28"/>
            </w:rPr>
          </w:pPr>
        </w:p>
      </w:sdtContent>
    </w:sdt>
    <w:p w14:paraId="73B260F8" w14:textId="77777777" w:rsidR="0061639D" w:rsidRDefault="0061639D" w:rsidP="00FD52C4">
      <w:pPr>
        <w:suppressAutoHyphens w:val="0"/>
        <w:ind w:left="2160" w:right="547" w:firstLine="720"/>
        <w:rPr>
          <w:rFonts w:ascii="Calibri" w:hAnsi="Calibri"/>
          <w:b/>
          <w:sz w:val="32"/>
        </w:rPr>
      </w:pPr>
    </w:p>
    <w:p w14:paraId="1D3EF325" w14:textId="77777777" w:rsidR="0061639D" w:rsidRDefault="0061639D" w:rsidP="00FD52C4">
      <w:pPr>
        <w:suppressAutoHyphens w:val="0"/>
        <w:ind w:left="2160" w:right="547" w:firstLine="720"/>
        <w:rPr>
          <w:rFonts w:ascii="Calibri" w:hAnsi="Calibri"/>
          <w:b/>
          <w:sz w:val="32"/>
        </w:rPr>
      </w:pPr>
    </w:p>
    <w:p w14:paraId="13029F65" w14:textId="77777777" w:rsidR="0061639D" w:rsidRDefault="0061639D" w:rsidP="00FD52C4">
      <w:pPr>
        <w:suppressAutoHyphens w:val="0"/>
        <w:ind w:left="2160" w:right="547" w:firstLine="720"/>
        <w:rPr>
          <w:rFonts w:ascii="Calibri" w:hAnsi="Calibri"/>
          <w:b/>
          <w:sz w:val="32"/>
        </w:rPr>
      </w:pPr>
    </w:p>
    <w:p w14:paraId="66A9AE12" w14:textId="77777777" w:rsidR="0061639D" w:rsidRDefault="0061639D" w:rsidP="00FD52C4">
      <w:pPr>
        <w:suppressAutoHyphens w:val="0"/>
        <w:ind w:left="2160" w:right="547" w:firstLine="720"/>
        <w:rPr>
          <w:rFonts w:ascii="Calibri" w:hAnsi="Calibri"/>
          <w:b/>
          <w:sz w:val="32"/>
        </w:rPr>
      </w:pPr>
    </w:p>
    <w:p w14:paraId="1687D437" w14:textId="77777777" w:rsidR="0061639D" w:rsidRDefault="0061639D" w:rsidP="00FD52C4">
      <w:pPr>
        <w:suppressAutoHyphens w:val="0"/>
        <w:ind w:left="2160" w:right="547" w:firstLine="720"/>
        <w:rPr>
          <w:rFonts w:ascii="Calibri" w:hAnsi="Calibri"/>
          <w:b/>
          <w:sz w:val="32"/>
        </w:rPr>
      </w:pPr>
    </w:p>
    <w:p w14:paraId="73E4F621" w14:textId="77777777" w:rsidR="0061639D" w:rsidRDefault="0061639D" w:rsidP="00FD52C4">
      <w:pPr>
        <w:suppressAutoHyphens w:val="0"/>
        <w:ind w:left="2160" w:right="547" w:firstLine="720"/>
        <w:rPr>
          <w:rFonts w:ascii="Calibri" w:hAnsi="Calibri"/>
          <w:b/>
          <w:sz w:val="32"/>
        </w:rPr>
      </w:pPr>
    </w:p>
    <w:p w14:paraId="31C33A03" w14:textId="77777777" w:rsidR="0061639D" w:rsidRDefault="0061639D" w:rsidP="00FD52C4">
      <w:pPr>
        <w:suppressAutoHyphens w:val="0"/>
        <w:ind w:left="2160" w:right="547" w:firstLine="720"/>
        <w:rPr>
          <w:rFonts w:ascii="Calibri" w:hAnsi="Calibri"/>
          <w:b/>
          <w:sz w:val="32"/>
        </w:rPr>
      </w:pPr>
    </w:p>
    <w:p w14:paraId="29955FD4" w14:textId="77777777" w:rsidR="0061639D" w:rsidRDefault="0061639D" w:rsidP="00FD52C4">
      <w:pPr>
        <w:suppressAutoHyphens w:val="0"/>
        <w:ind w:left="2160" w:right="547" w:firstLine="720"/>
        <w:rPr>
          <w:rFonts w:ascii="Calibri" w:hAnsi="Calibri"/>
          <w:b/>
          <w:sz w:val="32"/>
        </w:rPr>
      </w:pPr>
    </w:p>
    <w:p w14:paraId="628A2094" w14:textId="77777777" w:rsidR="0061639D" w:rsidRDefault="0061639D" w:rsidP="00FD52C4">
      <w:pPr>
        <w:suppressAutoHyphens w:val="0"/>
        <w:ind w:left="2160" w:right="547" w:firstLine="720"/>
        <w:rPr>
          <w:rFonts w:ascii="Calibri" w:hAnsi="Calibri"/>
          <w:b/>
          <w:sz w:val="32"/>
        </w:rPr>
      </w:pPr>
    </w:p>
    <w:p w14:paraId="6810C26D" w14:textId="77777777" w:rsidR="0061639D" w:rsidRDefault="0061639D" w:rsidP="00FD52C4">
      <w:pPr>
        <w:suppressAutoHyphens w:val="0"/>
        <w:ind w:left="2160" w:right="547" w:firstLine="720"/>
        <w:rPr>
          <w:rFonts w:ascii="Calibri" w:hAnsi="Calibri"/>
          <w:b/>
          <w:sz w:val="32"/>
        </w:rPr>
      </w:pPr>
    </w:p>
    <w:p w14:paraId="65FFC8AE" w14:textId="77777777" w:rsidR="00DE4EAB" w:rsidRPr="00781B34" w:rsidRDefault="00DE4EAB" w:rsidP="00DE4EAB">
      <w:pPr>
        <w:jc w:val="center"/>
        <w:rPr>
          <w:rFonts w:ascii="Calibri" w:hAnsi="Calibri"/>
          <w:i/>
          <w:sz w:val="28"/>
        </w:rPr>
      </w:pPr>
      <w:r>
        <w:rPr>
          <w:rFonts w:ascii="Calibri" w:hAnsi="Calibri"/>
          <w:i/>
          <w:sz w:val="28"/>
        </w:rPr>
        <w:t>Orientation Document</w:t>
      </w:r>
    </w:p>
    <w:p w14:paraId="20C2A96F" w14:textId="77777777" w:rsidR="00DE4EAB" w:rsidRDefault="00CB7420" w:rsidP="00DE4EAB">
      <w:pPr>
        <w:jc w:val="center"/>
        <w:rPr>
          <w:rFonts w:ascii="Calibri" w:hAnsi="Calibri"/>
          <w:sz w:val="22"/>
        </w:rPr>
      </w:pPr>
      <w:r>
        <w:rPr>
          <w:rFonts w:ascii="Calibri" w:hAnsi="Calibri"/>
          <w:sz w:val="22"/>
        </w:rPr>
        <w:t>Fiscal Year 2</w:t>
      </w:r>
      <w:r w:rsidR="0061639D">
        <w:rPr>
          <w:rFonts w:ascii="Calibri" w:hAnsi="Calibri"/>
          <w:sz w:val="22"/>
        </w:rPr>
        <w:t>019-20</w:t>
      </w:r>
    </w:p>
    <w:p w14:paraId="66EAC237" w14:textId="77777777" w:rsidR="00DE4EAB" w:rsidRDefault="00DE4EAB" w:rsidP="00DE4EAB">
      <w:pPr>
        <w:jc w:val="center"/>
        <w:rPr>
          <w:rFonts w:ascii="Calibri" w:hAnsi="Calibri"/>
          <w:sz w:val="22"/>
        </w:rPr>
      </w:pPr>
    </w:p>
    <w:p w14:paraId="5729AF57" w14:textId="24A3AE58" w:rsidR="007F13E4" w:rsidRPr="007F13E4" w:rsidRDefault="0099408A" w:rsidP="007F13E4">
      <w:pPr>
        <w:pStyle w:val="ListParagraph"/>
        <w:numPr>
          <w:ilvl w:val="0"/>
          <w:numId w:val="2"/>
        </w:numPr>
        <w:ind w:left="450" w:hanging="360"/>
        <w:rPr>
          <w:rFonts w:ascii="Calibri" w:hAnsi="Calibri"/>
          <w:b/>
          <w:sz w:val="22"/>
        </w:rPr>
      </w:pPr>
      <w:r>
        <w:rPr>
          <w:rFonts w:ascii="Calibri" w:hAnsi="Calibri"/>
          <w:b/>
          <w:sz w:val="22"/>
        </w:rPr>
        <w:t xml:space="preserve">Please </w:t>
      </w:r>
      <w:r w:rsidR="00AC5D5B">
        <w:rPr>
          <w:rFonts w:ascii="Calibri" w:hAnsi="Calibri"/>
          <w:b/>
          <w:sz w:val="22"/>
        </w:rPr>
        <w:t>provide</w:t>
      </w:r>
      <w:r w:rsidR="009A4CC9" w:rsidRPr="007F13E4">
        <w:rPr>
          <w:rFonts w:ascii="Calibri" w:hAnsi="Calibri"/>
          <w:b/>
          <w:sz w:val="22"/>
        </w:rPr>
        <w:t xml:space="preserve"> </w:t>
      </w:r>
      <w:proofErr w:type="gramStart"/>
      <w:r w:rsidR="00F90A68">
        <w:rPr>
          <w:rFonts w:ascii="Calibri" w:hAnsi="Calibri"/>
          <w:b/>
          <w:sz w:val="22"/>
        </w:rPr>
        <w:t xml:space="preserve">an </w:t>
      </w:r>
      <w:r w:rsidR="00AC5D5B">
        <w:rPr>
          <w:rFonts w:ascii="Calibri" w:hAnsi="Calibri"/>
          <w:b/>
          <w:sz w:val="22"/>
        </w:rPr>
        <w:t xml:space="preserve">overall description of your unit and what </w:t>
      </w:r>
      <w:r w:rsidR="000B52A5">
        <w:rPr>
          <w:rFonts w:ascii="Calibri" w:hAnsi="Calibri"/>
          <w:b/>
          <w:sz w:val="22"/>
        </w:rPr>
        <w:t xml:space="preserve">support, </w:t>
      </w:r>
      <w:r w:rsidR="00AC5D5B">
        <w:rPr>
          <w:rFonts w:ascii="Calibri" w:hAnsi="Calibri"/>
          <w:b/>
          <w:sz w:val="22"/>
        </w:rPr>
        <w:t>services &amp; activities it provides</w:t>
      </w:r>
      <w:r w:rsidR="00B84750" w:rsidRPr="007F13E4">
        <w:rPr>
          <w:rFonts w:ascii="Calibri" w:hAnsi="Calibri"/>
          <w:b/>
          <w:sz w:val="22"/>
        </w:rPr>
        <w:t xml:space="preserve"> </w:t>
      </w:r>
      <w:r w:rsidR="00416EE1">
        <w:rPr>
          <w:rFonts w:ascii="Calibri" w:hAnsi="Calibri"/>
          <w:b/>
          <w:sz w:val="22"/>
        </w:rPr>
        <w:t>for</w:t>
      </w:r>
      <w:r w:rsidR="00B84750" w:rsidRPr="007F13E4">
        <w:rPr>
          <w:rFonts w:ascii="Calibri" w:hAnsi="Calibri"/>
          <w:b/>
          <w:sz w:val="22"/>
        </w:rPr>
        <w:t xml:space="preserve"> students</w:t>
      </w:r>
      <w:proofErr w:type="gramEnd"/>
      <w:r w:rsidR="00AC5D5B">
        <w:rPr>
          <w:rFonts w:ascii="Calibri" w:hAnsi="Calibri"/>
          <w:b/>
          <w:sz w:val="22"/>
        </w:rPr>
        <w:t>.</w:t>
      </w:r>
    </w:p>
    <w:p w14:paraId="2B52F7F8" w14:textId="77777777" w:rsidR="00BF3C2B" w:rsidRDefault="00BF3C2B" w:rsidP="00BF3C2B">
      <w:pPr>
        <w:ind w:left="450"/>
        <w:rPr>
          <w:rFonts w:ascii="Calibri" w:hAnsi="Calibri"/>
          <w:sz w:val="22"/>
        </w:rPr>
      </w:pPr>
    </w:p>
    <w:p w14:paraId="205600A2" w14:textId="5E7AE0DF" w:rsidR="00BF3C2B" w:rsidRDefault="00832703" w:rsidP="00832703">
      <w:pPr>
        <w:ind w:left="450"/>
        <w:rPr>
          <w:rFonts w:ascii="Calibri" w:hAnsi="Calibri"/>
          <w:sz w:val="22"/>
        </w:rPr>
      </w:pPr>
      <w:r>
        <w:rPr>
          <w:rFonts w:ascii="Calibri" w:hAnsi="Calibri"/>
          <w:sz w:val="22"/>
        </w:rPr>
        <w:t xml:space="preserve">Running Start is a state-approved Dual Credit program in which high school juniors and seniors can take college courses to meet high school graduation requirements. The school district pays the tuition for these courses and students are responsible for fees and books/supplies (unless they document they are on free-reduced lunch at the high school). </w:t>
      </w:r>
      <w:r w:rsidR="003B5D38">
        <w:rPr>
          <w:rFonts w:ascii="Calibri" w:hAnsi="Calibri"/>
          <w:sz w:val="22"/>
        </w:rPr>
        <w:t xml:space="preserve">We served 435 students (headcount) in </w:t>
      </w:r>
      <w:proofErr w:type="gramStart"/>
      <w:r w:rsidR="003B5D38">
        <w:rPr>
          <w:rFonts w:ascii="Calibri" w:hAnsi="Calibri"/>
          <w:sz w:val="22"/>
        </w:rPr>
        <w:t>Fall</w:t>
      </w:r>
      <w:proofErr w:type="gramEnd"/>
      <w:r w:rsidR="003B5D38">
        <w:rPr>
          <w:rFonts w:ascii="Calibri" w:hAnsi="Calibri"/>
          <w:sz w:val="22"/>
        </w:rPr>
        <w:t xml:space="preserve"> 2018, 424 in Winter 2019 and, 361 in Spring 2019. The number of students participating has been increasing each academic year. </w:t>
      </w:r>
    </w:p>
    <w:p w14:paraId="2B4C85E9" w14:textId="31BA0E24" w:rsidR="00832703" w:rsidRDefault="00832703" w:rsidP="00832703">
      <w:pPr>
        <w:ind w:left="450"/>
        <w:rPr>
          <w:rFonts w:ascii="Calibri" w:hAnsi="Calibri"/>
          <w:sz w:val="22"/>
        </w:rPr>
      </w:pPr>
    </w:p>
    <w:p w14:paraId="49BD5464" w14:textId="2866D539" w:rsidR="00832703" w:rsidRDefault="00832703" w:rsidP="00832703">
      <w:pPr>
        <w:ind w:left="450"/>
        <w:rPr>
          <w:rFonts w:ascii="Calibri" w:hAnsi="Calibri"/>
          <w:sz w:val="22"/>
        </w:rPr>
      </w:pPr>
      <w:r>
        <w:rPr>
          <w:rFonts w:ascii="Calibri" w:hAnsi="Calibri"/>
          <w:sz w:val="22"/>
        </w:rPr>
        <w:t xml:space="preserve">Our Running Start program has a designated advisor, Maria Tungol, who </w:t>
      </w:r>
      <w:proofErr w:type="gramStart"/>
      <w:r>
        <w:rPr>
          <w:rFonts w:ascii="Calibri" w:hAnsi="Calibri"/>
          <w:sz w:val="22"/>
        </w:rPr>
        <w:t>is supported</w:t>
      </w:r>
      <w:proofErr w:type="gramEnd"/>
      <w:r>
        <w:rPr>
          <w:rFonts w:ascii="Calibri" w:hAnsi="Calibri"/>
          <w:sz w:val="22"/>
        </w:rPr>
        <w:t xml:space="preserve"> by another advisor, Steve Seki, and with hourly support</w:t>
      </w:r>
      <w:r w:rsidR="00E83D3E">
        <w:rPr>
          <w:rFonts w:ascii="Calibri" w:hAnsi="Calibri"/>
          <w:sz w:val="22"/>
        </w:rPr>
        <w:t xml:space="preserve"> (max 69.5 hours/month) from </w:t>
      </w:r>
      <w:r>
        <w:rPr>
          <w:rFonts w:ascii="Calibri" w:hAnsi="Calibri"/>
          <w:sz w:val="22"/>
        </w:rPr>
        <w:t xml:space="preserve">Elizabeth Russell. </w:t>
      </w:r>
    </w:p>
    <w:p w14:paraId="7D0DFDA7" w14:textId="1CC8F831" w:rsidR="00832703" w:rsidRDefault="00832703" w:rsidP="00832703">
      <w:pPr>
        <w:ind w:left="450"/>
        <w:rPr>
          <w:rFonts w:ascii="Calibri" w:hAnsi="Calibri"/>
          <w:sz w:val="22"/>
        </w:rPr>
      </w:pPr>
    </w:p>
    <w:p w14:paraId="64E6217A" w14:textId="1BA901D7" w:rsidR="00832703" w:rsidRDefault="00832703" w:rsidP="00832703">
      <w:pPr>
        <w:ind w:left="450"/>
        <w:rPr>
          <w:rFonts w:ascii="Calibri" w:hAnsi="Calibri"/>
          <w:sz w:val="22"/>
        </w:rPr>
      </w:pPr>
      <w:r>
        <w:rPr>
          <w:rFonts w:ascii="Calibri" w:hAnsi="Calibri"/>
          <w:sz w:val="22"/>
        </w:rPr>
        <w:t xml:space="preserve">RS students must meet with an advisor to register each quarter since they have a hold on their account. They receive priority registration. The advisors work with high school counselors to ensure they are meeting high school graduation requirements with the courses they are taking at the college. </w:t>
      </w:r>
    </w:p>
    <w:p w14:paraId="3DB843DC" w14:textId="611035F2" w:rsidR="00832703" w:rsidRDefault="00832703" w:rsidP="00832703">
      <w:pPr>
        <w:ind w:left="450"/>
        <w:rPr>
          <w:rFonts w:ascii="Calibri" w:hAnsi="Calibri"/>
          <w:sz w:val="22"/>
        </w:rPr>
      </w:pPr>
    </w:p>
    <w:p w14:paraId="45F27BC0" w14:textId="4D4BFB52" w:rsidR="00832703" w:rsidRDefault="00832703" w:rsidP="00832703">
      <w:pPr>
        <w:ind w:left="450"/>
        <w:rPr>
          <w:rFonts w:ascii="Calibri" w:hAnsi="Calibri"/>
          <w:sz w:val="22"/>
        </w:rPr>
      </w:pPr>
      <w:r>
        <w:rPr>
          <w:rFonts w:ascii="Calibri" w:hAnsi="Calibri"/>
          <w:sz w:val="22"/>
        </w:rPr>
        <w:t xml:space="preserve">Students must attend an information and registration session upon entering the program the first time. </w:t>
      </w:r>
    </w:p>
    <w:p w14:paraId="76F5656F" w14:textId="3F413BB3" w:rsidR="00832703" w:rsidRDefault="00832703" w:rsidP="00832703">
      <w:pPr>
        <w:ind w:left="450"/>
        <w:rPr>
          <w:rFonts w:ascii="Calibri" w:hAnsi="Calibri"/>
          <w:sz w:val="22"/>
        </w:rPr>
      </w:pPr>
    </w:p>
    <w:p w14:paraId="449C1CEA" w14:textId="430BA2C2" w:rsidR="00832703" w:rsidRDefault="00832703" w:rsidP="00832703">
      <w:pPr>
        <w:ind w:left="450"/>
        <w:rPr>
          <w:rFonts w:ascii="Calibri" w:hAnsi="Calibri"/>
          <w:sz w:val="22"/>
        </w:rPr>
      </w:pPr>
      <w:r>
        <w:rPr>
          <w:rFonts w:ascii="Calibri" w:hAnsi="Calibri"/>
          <w:sz w:val="22"/>
        </w:rPr>
        <w:t xml:space="preserve">Advisors are available for the students throughout each quarter to talk about campus resources available, assist with adding and dropping classes, and following up to Shoreline Early Alerts. </w:t>
      </w:r>
    </w:p>
    <w:p w14:paraId="306FB695" w14:textId="48BC3E41" w:rsidR="00832703" w:rsidRDefault="00832703" w:rsidP="00832703">
      <w:pPr>
        <w:ind w:left="450"/>
        <w:rPr>
          <w:rFonts w:ascii="Calibri" w:hAnsi="Calibri"/>
          <w:sz w:val="22"/>
        </w:rPr>
      </w:pPr>
    </w:p>
    <w:p w14:paraId="78AD326E" w14:textId="1D5CFFAF" w:rsidR="00832703" w:rsidRPr="00BF3C2B" w:rsidRDefault="00832703" w:rsidP="00832703">
      <w:pPr>
        <w:ind w:left="450"/>
        <w:rPr>
          <w:rFonts w:ascii="Calibri" w:hAnsi="Calibri"/>
          <w:sz w:val="22"/>
        </w:rPr>
      </w:pPr>
      <w:r>
        <w:rPr>
          <w:rFonts w:ascii="Calibri" w:hAnsi="Calibri"/>
          <w:sz w:val="22"/>
        </w:rPr>
        <w:t xml:space="preserve">Students who are on the free-reduced lunch list at the high school </w:t>
      </w:r>
      <w:proofErr w:type="gramStart"/>
      <w:r>
        <w:rPr>
          <w:rFonts w:ascii="Calibri" w:hAnsi="Calibri"/>
          <w:sz w:val="22"/>
        </w:rPr>
        <w:t>are coded</w:t>
      </w:r>
      <w:proofErr w:type="gramEnd"/>
      <w:r>
        <w:rPr>
          <w:rFonts w:ascii="Calibri" w:hAnsi="Calibri"/>
          <w:sz w:val="22"/>
        </w:rPr>
        <w:t xml:space="preserve"> when they register so that they are not responsible for fees. We also have a book loan program for these students so that they do not have to purchase their own books, online access codes, or other supplies. </w:t>
      </w:r>
    </w:p>
    <w:p w14:paraId="142D0DAE" w14:textId="77777777" w:rsidR="00025345" w:rsidRPr="006E6913" w:rsidRDefault="00025345" w:rsidP="00025345">
      <w:pPr>
        <w:ind w:left="90"/>
        <w:rPr>
          <w:rFonts w:asciiTheme="minorHAnsi" w:hAnsiTheme="minorHAnsi"/>
        </w:rPr>
      </w:pPr>
    </w:p>
    <w:p w14:paraId="09BE3067" w14:textId="4FEAAC83" w:rsidR="007803B3" w:rsidRDefault="00883324" w:rsidP="00D001D7">
      <w:pPr>
        <w:pStyle w:val="ListParagraph"/>
        <w:numPr>
          <w:ilvl w:val="0"/>
          <w:numId w:val="2"/>
        </w:numPr>
        <w:ind w:left="450" w:hanging="360"/>
        <w:rPr>
          <w:rFonts w:ascii="Calibri" w:hAnsi="Calibri"/>
          <w:b/>
          <w:sz w:val="22"/>
        </w:rPr>
      </w:pPr>
      <w:r w:rsidRPr="00C64CEA">
        <w:rPr>
          <w:rFonts w:ascii="Calibri" w:hAnsi="Calibri"/>
          <w:b/>
          <w:sz w:val="22"/>
        </w:rPr>
        <w:t xml:space="preserve">Please utilize the graphs </w:t>
      </w:r>
      <w:r w:rsidR="00F90A68" w:rsidRPr="00C64CEA">
        <w:rPr>
          <w:rFonts w:ascii="Calibri" w:hAnsi="Calibri"/>
          <w:b/>
          <w:sz w:val="22"/>
        </w:rPr>
        <w:t xml:space="preserve">below </w:t>
      </w:r>
      <w:proofErr w:type="gramStart"/>
      <w:r w:rsidRPr="00C64CEA">
        <w:rPr>
          <w:rFonts w:ascii="Calibri" w:hAnsi="Calibri"/>
          <w:b/>
          <w:sz w:val="22"/>
        </w:rPr>
        <w:t xml:space="preserve">to </w:t>
      </w:r>
      <w:r w:rsidR="00F90A68" w:rsidRPr="00C64CEA">
        <w:rPr>
          <w:rFonts w:ascii="Calibri" w:hAnsi="Calibri"/>
          <w:b/>
          <w:sz w:val="22"/>
        </w:rPr>
        <w:t xml:space="preserve">visually </w:t>
      </w:r>
      <w:r w:rsidRPr="00C64CEA">
        <w:rPr>
          <w:rFonts w:ascii="Calibri" w:hAnsi="Calibri"/>
          <w:b/>
          <w:sz w:val="22"/>
        </w:rPr>
        <w:t>display</w:t>
      </w:r>
      <w:proofErr w:type="gramEnd"/>
      <w:r w:rsidRPr="00C64CEA">
        <w:rPr>
          <w:rFonts w:ascii="Calibri" w:hAnsi="Calibri"/>
          <w:b/>
          <w:sz w:val="22"/>
        </w:rPr>
        <w:t xml:space="preserve"> how</w:t>
      </w:r>
      <w:r w:rsidR="00D001D7" w:rsidRPr="00C64CEA">
        <w:rPr>
          <w:rFonts w:ascii="Calibri" w:hAnsi="Calibri"/>
          <w:b/>
          <w:sz w:val="22"/>
        </w:rPr>
        <w:t xml:space="preserve"> </w:t>
      </w:r>
      <w:r w:rsidRPr="00C64CEA">
        <w:rPr>
          <w:rFonts w:ascii="Calibri" w:hAnsi="Calibri"/>
          <w:b/>
          <w:sz w:val="22"/>
        </w:rPr>
        <w:t xml:space="preserve">your unit uses </w:t>
      </w:r>
      <w:r w:rsidR="0061639D">
        <w:rPr>
          <w:rFonts w:ascii="Calibri" w:hAnsi="Calibri"/>
          <w:b/>
          <w:sz w:val="22"/>
        </w:rPr>
        <w:t>your budget allocation</w:t>
      </w:r>
      <w:r w:rsidR="00D001D7" w:rsidRPr="00C64CEA">
        <w:rPr>
          <w:rFonts w:ascii="Calibri" w:hAnsi="Calibri"/>
          <w:b/>
          <w:sz w:val="22"/>
        </w:rPr>
        <w:t>. If your unit receives funding or revenue from source</w:t>
      </w:r>
      <w:r w:rsidRPr="00C64CEA">
        <w:rPr>
          <w:rFonts w:ascii="Calibri" w:hAnsi="Calibri"/>
          <w:b/>
          <w:sz w:val="22"/>
        </w:rPr>
        <w:t>s</w:t>
      </w:r>
      <w:r w:rsidR="00416EE1">
        <w:rPr>
          <w:rFonts w:ascii="Calibri" w:hAnsi="Calibri"/>
          <w:b/>
          <w:sz w:val="22"/>
        </w:rPr>
        <w:t xml:space="preserve"> other than </w:t>
      </w:r>
      <w:r w:rsidR="0061639D">
        <w:rPr>
          <w:rFonts w:ascii="Calibri" w:hAnsi="Calibri"/>
          <w:b/>
          <w:sz w:val="22"/>
        </w:rPr>
        <w:t>the state</w:t>
      </w:r>
      <w:r w:rsidR="00416EE1">
        <w:rPr>
          <w:rFonts w:ascii="Calibri" w:hAnsi="Calibri"/>
          <w:b/>
          <w:sz w:val="22"/>
        </w:rPr>
        <w:t>, please utilize</w:t>
      </w:r>
      <w:r w:rsidRPr="00C64CEA">
        <w:rPr>
          <w:rFonts w:ascii="Calibri" w:hAnsi="Calibri"/>
          <w:b/>
          <w:sz w:val="22"/>
        </w:rPr>
        <w:t xml:space="preserve"> the </w:t>
      </w:r>
      <w:r w:rsidR="00C64CEA" w:rsidRPr="00C64CEA">
        <w:rPr>
          <w:rFonts w:ascii="Calibri" w:hAnsi="Calibri"/>
          <w:b/>
          <w:sz w:val="22"/>
        </w:rPr>
        <w:t>third</w:t>
      </w:r>
      <w:r w:rsidRPr="00C64CEA">
        <w:rPr>
          <w:rFonts w:ascii="Calibri" w:hAnsi="Calibri"/>
          <w:b/>
          <w:sz w:val="22"/>
        </w:rPr>
        <w:t xml:space="preserve"> graph</w:t>
      </w:r>
      <w:r w:rsidR="00D001D7" w:rsidRPr="00C64CEA">
        <w:rPr>
          <w:rFonts w:ascii="Calibri" w:hAnsi="Calibri"/>
          <w:b/>
          <w:sz w:val="22"/>
        </w:rPr>
        <w:t xml:space="preserve"> showing a breakdown of your unit’s total revenue/funding.</w:t>
      </w:r>
      <w:r w:rsidR="007235BA" w:rsidRPr="00C64CEA">
        <w:rPr>
          <w:rFonts w:ascii="Calibri" w:hAnsi="Calibri"/>
          <w:b/>
          <w:sz w:val="22"/>
        </w:rPr>
        <w:t xml:space="preserve"> </w:t>
      </w:r>
      <w:r w:rsidR="00A2502D">
        <w:rPr>
          <w:rFonts w:ascii="Calibri" w:hAnsi="Calibri"/>
          <w:b/>
          <w:sz w:val="22"/>
        </w:rPr>
        <w:t>(Placeholder figures have been included in the excel spreadsheet as examples</w:t>
      </w:r>
      <w:r w:rsidR="000B52A5">
        <w:rPr>
          <w:rFonts w:ascii="Calibri" w:hAnsi="Calibri"/>
          <w:b/>
          <w:sz w:val="22"/>
        </w:rPr>
        <w:t>).  You may use your own labels such as described at the budget meeting (Program index: Instruction, Instructional support, Library operations, Student Services, Institutional Support, Plant Operation &amp; Maintenance) or some other label to describe your budget allocation.</w:t>
      </w:r>
    </w:p>
    <w:p w14:paraId="78E9037D" w14:textId="66704239" w:rsidR="00094F3A" w:rsidRDefault="00094F3A" w:rsidP="00094F3A">
      <w:pPr>
        <w:rPr>
          <w:rFonts w:ascii="Calibri" w:hAnsi="Calibri"/>
          <w:b/>
          <w:sz w:val="22"/>
        </w:rPr>
      </w:pPr>
    </w:p>
    <w:p w14:paraId="0C037AB3" w14:textId="5C4C3D1C" w:rsidR="00094F3A" w:rsidRPr="00094F3A" w:rsidRDefault="00094F3A" w:rsidP="00AD7B30">
      <w:pPr>
        <w:jc w:val="center"/>
        <w:rPr>
          <w:rFonts w:ascii="Calibri" w:hAnsi="Calibri"/>
          <w:b/>
          <w:sz w:val="22"/>
        </w:rPr>
      </w:pPr>
      <w:r>
        <w:rPr>
          <w:rFonts w:ascii="Calibri" w:hAnsi="Calibri"/>
          <w:b/>
          <w:noProof/>
          <w:sz w:val="22"/>
          <w:lang w:eastAsia="en-US"/>
        </w:rPr>
        <mc:AlternateContent>
          <mc:Choice Requires="cx1">
            <w:drawing>
              <wp:inline distT="0" distB="0" distL="0" distR="0" wp14:anchorId="73D15407" wp14:editId="1953B4D7">
                <wp:extent cx="5213236" cy="2797706"/>
                <wp:effectExtent l="0" t="0" r="6985" b="3175"/>
                <wp:docPr id="3" name="Chart 3"/>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w:drawing>
              <wp:inline distT="0" distB="0" distL="0" distR="0" wp14:anchorId="73D15407" wp14:editId="1953B4D7">
                <wp:extent cx="5213236" cy="2797706"/>
                <wp:effectExtent l="0" t="0" r="6985" b="3175"/>
                <wp:docPr id="3" name="Chart 3"/>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Chart 3"/>
                        <pic:cNvPicPr>
                          <a:picLocks noGrp="1" noRot="1" noChangeAspect="1" noMove="1" noResize="1" noEditPoints="1" noAdjustHandles="1" noChangeArrowheads="1" noChangeShapeType="1"/>
                        </pic:cNvPicPr>
                      </pic:nvPicPr>
                      <pic:blipFill>
                        <a:blip r:embed="rId9"/>
                        <a:stretch>
                          <a:fillRect/>
                        </a:stretch>
                      </pic:blipFill>
                      <pic:spPr>
                        <a:xfrm>
                          <a:off x="0" y="0"/>
                          <a:ext cx="5212715" cy="2797175"/>
                        </a:xfrm>
                        <a:prstGeom prst="rect">
                          <a:avLst/>
                        </a:prstGeom>
                      </pic:spPr>
                    </pic:pic>
                  </a:graphicData>
                </a:graphic>
              </wp:inline>
            </w:drawing>
          </mc:Fallback>
        </mc:AlternateContent>
      </w:r>
    </w:p>
    <w:p w14:paraId="60538F72" w14:textId="77777777" w:rsidR="00C64CEA" w:rsidRDefault="00C64CEA" w:rsidP="007803B3">
      <w:pPr>
        <w:pStyle w:val="ListParagraph"/>
        <w:ind w:left="450"/>
        <w:rPr>
          <w:rFonts w:ascii="Calibri" w:hAnsi="Calibri"/>
          <w:b/>
          <w:sz w:val="22"/>
        </w:rPr>
      </w:pPr>
    </w:p>
    <w:p w14:paraId="7884828F" w14:textId="77777777" w:rsidR="000B52A5" w:rsidRPr="000B52A5" w:rsidRDefault="000B52A5" w:rsidP="000B52A5">
      <w:pPr>
        <w:pStyle w:val="ListParagraph"/>
        <w:ind w:left="1440"/>
        <w:rPr>
          <w:rFonts w:ascii="Calibri" w:hAnsi="Calibri"/>
          <w:sz w:val="22"/>
        </w:rPr>
      </w:pPr>
    </w:p>
    <w:p w14:paraId="669BC565" w14:textId="47DB4BB6" w:rsidR="00D001D7" w:rsidRPr="008B1FD6" w:rsidRDefault="007803B3" w:rsidP="005771DF">
      <w:pPr>
        <w:pStyle w:val="ListParagraph"/>
        <w:numPr>
          <w:ilvl w:val="0"/>
          <w:numId w:val="2"/>
        </w:numPr>
        <w:ind w:left="450" w:hanging="360"/>
        <w:rPr>
          <w:rFonts w:ascii="Calibri" w:hAnsi="Calibri"/>
          <w:sz w:val="22"/>
        </w:rPr>
      </w:pPr>
      <w:r w:rsidRPr="000B52A5">
        <w:rPr>
          <w:rFonts w:ascii="Calibri" w:hAnsi="Calibri"/>
          <w:b/>
          <w:sz w:val="22"/>
        </w:rPr>
        <w:t xml:space="preserve">How has your unit responded to </w:t>
      </w:r>
      <w:r w:rsidR="00D001D7" w:rsidRPr="000B52A5">
        <w:rPr>
          <w:rFonts w:ascii="Calibri" w:hAnsi="Calibri"/>
          <w:b/>
          <w:sz w:val="22"/>
        </w:rPr>
        <w:t>chang</w:t>
      </w:r>
      <w:r w:rsidRPr="000B52A5">
        <w:rPr>
          <w:rFonts w:ascii="Calibri" w:hAnsi="Calibri"/>
          <w:b/>
          <w:sz w:val="22"/>
        </w:rPr>
        <w:t>es in funding levels</w:t>
      </w:r>
      <w:r w:rsidR="008D6E4E" w:rsidRPr="000B52A5">
        <w:rPr>
          <w:rFonts w:ascii="Calibri" w:hAnsi="Calibri"/>
          <w:b/>
          <w:sz w:val="22"/>
        </w:rPr>
        <w:t xml:space="preserve"> over the previous two (2) fiscal years</w:t>
      </w:r>
      <w:r w:rsidR="00D001D7" w:rsidRPr="000B52A5">
        <w:rPr>
          <w:rFonts w:ascii="Calibri" w:hAnsi="Calibri"/>
          <w:b/>
          <w:sz w:val="22"/>
        </w:rPr>
        <w:t xml:space="preserve">? </w:t>
      </w:r>
      <w:r w:rsidR="003567C8" w:rsidRPr="000B52A5">
        <w:rPr>
          <w:rFonts w:ascii="Calibri" w:hAnsi="Calibri"/>
          <w:b/>
          <w:sz w:val="22"/>
        </w:rPr>
        <w:t>Please</w:t>
      </w:r>
      <w:r w:rsidR="00D001D7" w:rsidRPr="000B52A5">
        <w:rPr>
          <w:rFonts w:ascii="Calibri" w:hAnsi="Calibri"/>
          <w:b/>
          <w:sz w:val="22"/>
        </w:rPr>
        <w:t xml:space="preserve"> </w:t>
      </w:r>
      <w:r w:rsidR="00034C8E" w:rsidRPr="000B52A5">
        <w:rPr>
          <w:rFonts w:ascii="Calibri" w:hAnsi="Calibri"/>
          <w:b/>
          <w:sz w:val="22"/>
        </w:rPr>
        <w:t>also address any</w:t>
      </w:r>
      <w:r w:rsidR="00D001D7" w:rsidRPr="000B52A5">
        <w:rPr>
          <w:rFonts w:ascii="Calibri" w:hAnsi="Calibri"/>
          <w:b/>
          <w:sz w:val="22"/>
        </w:rPr>
        <w:t xml:space="preserve"> changes in </w:t>
      </w:r>
      <w:r w:rsidR="00D001D7" w:rsidRPr="000B52A5">
        <w:rPr>
          <w:rFonts w:ascii="Calibri" w:hAnsi="Calibri"/>
          <w:b/>
          <w:sz w:val="22"/>
          <w:highlight w:val="yellow"/>
        </w:rPr>
        <w:t>non-</w:t>
      </w:r>
      <w:r w:rsidR="0061639D" w:rsidRPr="000B52A5">
        <w:rPr>
          <w:rFonts w:ascii="Calibri" w:hAnsi="Calibri"/>
          <w:b/>
          <w:sz w:val="22"/>
          <w:highlight w:val="yellow"/>
        </w:rPr>
        <w:t>state</w:t>
      </w:r>
      <w:r w:rsidR="00D001D7" w:rsidRPr="000B52A5">
        <w:rPr>
          <w:rFonts w:ascii="Calibri" w:hAnsi="Calibri"/>
          <w:b/>
          <w:sz w:val="22"/>
          <w:highlight w:val="yellow"/>
        </w:rPr>
        <w:t xml:space="preserve"> funding</w:t>
      </w:r>
      <w:r w:rsidR="00D001D7" w:rsidRPr="000B52A5">
        <w:rPr>
          <w:rFonts w:ascii="Calibri" w:hAnsi="Calibri"/>
          <w:b/>
          <w:sz w:val="22"/>
        </w:rPr>
        <w:t xml:space="preserve"> for your unit.</w:t>
      </w:r>
    </w:p>
    <w:p w14:paraId="42F45092" w14:textId="77777777" w:rsidR="008B1FD6" w:rsidRPr="008B1FD6" w:rsidRDefault="008B1FD6" w:rsidP="008B1FD6">
      <w:pPr>
        <w:pStyle w:val="ListParagraph"/>
        <w:ind w:left="450"/>
        <w:rPr>
          <w:rFonts w:ascii="Calibri" w:hAnsi="Calibri"/>
          <w:sz w:val="22"/>
        </w:rPr>
      </w:pPr>
    </w:p>
    <w:p w14:paraId="22056C5C" w14:textId="0F308BF9" w:rsidR="00E83D3E" w:rsidRDefault="00E83D3E" w:rsidP="00E83D3E">
      <w:pPr>
        <w:pStyle w:val="ListParagraph"/>
        <w:numPr>
          <w:ilvl w:val="0"/>
          <w:numId w:val="14"/>
        </w:numPr>
        <w:ind w:left="1260"/>
        <w:rPr>
          <w:rFonts w:ascii="Calibri" w:hAnsi="Calibri"/>
          <w:sz w:val="22"/>
        </w:rPr>
      </w:pPr>
      <w:r>
        <w:rPr>
          <w:rFonts w:ascii="Calibri" w:hAnsi="Calibri"/>
          <w:sz w:val="22"/>
        </w:rPr>
        <w:t xml:space="preserve">Since I have been overseeing this program (March 2017), I was told I was only responsible for managing the hourly lines (AM and AD) within salary, goods, travel, and books. This is currently at $34,000. This is essentially the funds to </w:t>
      </w:r>
      <w:r>
        <w:rPr>
          <w:rFonts w:ascii="Calibri" w:hAnsi="Calibri"/>
          <w:sz w:val="22"/>
        </w:rPr>
        <w:t xml:space="preserve">operate </w:t>
      </w:r>
      <w:r>
        <w:rPr>
          <w:rFonts w:ascii="Calibri" w:hAnsi="Calibri"/>
          <w:sz w:val="22"/>
        </w:rPr>
        <w:t xml:space="preserve">the program. </w:t>
      </w:r>
    </w:p>
    <w:p w14:paraId="63E86135" w14:textId="77777777" w:rsidR="00E83D3E" w:rsidRDefault="00E83D3E" w:rsidP="00E83D3E">
      <w:pPr>
        <w:pStyle w:val="ListParagraph"/>
        <w:numPr>
          <w:ilvl w:val="0"/>
          <w:numId w:val="14"/>
        </w:numPr>
        <w:ind w:left="1260"/>
        <w:rPr>
          <w:rFonts w:ascii="Calibri" w:hAnsi="Calibri"/>
          <w:sz w:val="22"/>
        </w:rPr>
      </w:pPr>
      <w:r>
        <w:rPr>
          <w:rFonts w:ascii="Calibri" w:hAnsi="Calibri"/>
          <w:sz w:val="22"/>
        </w:rPr>
        <w:t xml:space="preserve">In preparation for the 2018-19 budget, I did ask the college to approve an increase in books since more students were on free/reduced lunch and the cost of books was getting more expensive. </w:t>
      </w:r>
    </w:p>
    <w:p w14:paraId="4AB29412" w14:textId="18783D1F" w:rsidR="00832703" w:rsidRDefault="00832703" w:rsidP="008B1FD6">
      <w:pPr>
        <w:pStyle w:val="ListParagraph"/>
        <w:numPr>
          <w:ilvl w:val="0"/>
          <w:numId w:val="14"/>
        </w:numPr>
        <w:ind w:left="1260"/>
        <w:rPr>
          <w:rFonts w:ascii="Calibri" w:hAnsi="Calibri"/>
          <w:sz w:val="22"/>
        </w:rPr>
      </w:pPr>
      <w:r>
        <w:rPr>
          <w:rFonts w:ascii="Calibri" w:hAnsi="Calibri"/>
          <w:sz w:val="22"/>
        </w:rPr>
        <w:t>I learned from my meeting with Ann Martin-Cummings</w:t>
      </w:r>
      <w:r w:rsidR="00E83D3E">
        <w:rPr>
          <w:rFonts w:ascii="Calibri" w:hAnsi="Calibri"/>
          <w:sz w:val="22"/>
        </w:rPr>
        <w:t xml:space="preserve"> in May 2019</w:t>
      </w:r>
      <w:r>
        <w:rPr>
          <w:rFonts w:ascii="Calibri" w:hAnsi="Calibri"/>
          <w:sz w:val="22"/>
        </w:rPr>
        <w:t xml:space="preserve">, that the college sets the Indirect Cost for this </w:t>
      </w:r>
      <w:r w:rsidR="003C017F">
        <w:rPr>
          <w:rFonts w:ascii="Calibri" w:hAnsi="Calibri"/>
          <w:sz w:val="22"/>
        </w:rPr>
        <w:t xml:space="preserve">contract/revenue </w:t>
      </w:r>
      <w:proofErr w:type="gramStart"/>
      <w:r w:rsidR="003C017F">
        <w:rPr>
          <w:rFonts w:ascii="Calibri" w:hAnsi="Calibri"/>
          <w:sz w:val="22"/>
        </w:rPr>
        <w:t>budget</w:t>
      </w:r>
      <w:r>
        <w:rPr>
          <w:rFonts w:ascii="Calibri" w:hAnsi="Calibri"/>
          <w:sz w:val="22"/>
        </w:rPr>
        <w:t xml:space="preserve"> which</w:t>
      </w:r>
      <w:proofErr w:type="gramEnd"/>
      <w:r>
        <w:rPr>
          <w:rFonts w:ascii="Calibri" w:hAnsi="Calibri"/>
          <w:sz w:val="22"/>
        </w:rPr>
        <w:t xml:space="preserve"> has been set at $460,140 for at least the past 5 years. This is the projected cost for salaries, benefits, good</w:t>
      </w:r>
      <w:r w:rsidR="003C017F">
        <w:rPr>
          <w:rFonts w:ascii="Calibri" w:hAnsi="Calibri"/>
          <w:sz w:val="22"/>
        </w:rPr>
        <w:t>s</w:t>
      </w:r>
      <w:r>
        <w:rPr>
          <w:rFonts w:ascii="Calibri" w:hAnsi="Calibri"/>
          <w:sz w:val="22"/>
        </w:rPr>
        <w:t xml:space="preserve">, travel, </w:t>
      </w:r>
      <w:r w:rsidR="003C017F">
        <w:rPr>
          <w:rFonts w:ascii="Calibri" w:hAnsi="Calibri"/>
          <w:sz w:val="22"/>
        </w:rPr>
        <w:t xml:space="preserve">and </w:t>
      </w:r>
      <w:r>
        <w:rPr>
          <w:rFonts w:ascii="Calibri" w:hAnsi="Calibri"/>
          <w:sz w:val="22"/>
        </w:rPr>
        <w:t xml:space="preserve">student books. </w:t>
      </w:r>
    </w:p>
    <w:p w14:paraId="00F09CD2" w14:textId="77777777" w:rsidR="00034C8E" w:rsidRDefault="00034C8E" w:rsidP="000344DC">
      <w:pPr>
        <w:ind w:left="90"/>
        <w:rPr>
          <w:rFonts w:ascii="Calibri" w:hAnsi="Calibri"/>
          <w:sz w:val="22"/>
        </w:rPr>
      </w:pPr>
    </w:p>
    <w:p w14:paraId="35A51BF5" w14:textId="2DEA1170" w:rsidR="0099408A" w:rsidRDefault="0099408A" w:rsidP="00290782">
      <w:pPr>
        <w:suppressAutoHyphens w:val="0"/>
        <w:ind w:right="547"/>
        <w:rPr>
          <w:rFonts w:ascii="Calibri" w:hAnsi="Calibri"/>
          <w:sz w:val="22"/>
        </w:rPr>
      </w:pPr>
    </w:p>
    <w:p w14:paraId="1A2E5CD9" w14:textId="617565B0" w:rsidR="000344DC" w:rsidRDefault="000344DC" w:rsidP="003567C8">
      <w:pPr>
        <w:pStyle w:val="ListParagraph"/>
        <w:numPr>
          <w:ilvl w:val="0"/>
          <w:numId w:val="2"/>
        </w:numPr>
        <w:ind w:left="450" w:hanging="360"/>
        <w:rPr>
          <w:rFonts w:ascii="Calibri" w:hAnsi="Calibri"/>
          <w:b/>
          <w:sz w:val="22"/>
        </w:rPr>
      </w:pPr>
      <w:r>
        <w:rPr>
          <w:rFonts w:ascii="Calibri" w:hAnsi="Calibri"/>
          <w:b/>
          <w:sz w:val="22"/>
        </w:rPr>
        <w:t xml:space="preserve">What are your unit’s short (1-2 year) and long term (3+ year) organizational goals? </w:t>
      </w:r>
      <w:r w:rsidRPr="007803B3">
        <w:rPr>
          <w:rFonts w:ascii="Calibri" w:hAnsi="Calibri"/>
          <w:b/>
          <w:sz w:val="22"/>
        </w:rPr>
        <w:t xml:space="preserve">What are your unit’s strategies for </w:t>
      </w:r>
      <w:r w:rsidR="00293839">
        <w:rPr>
          <w:rFonts w:ascii="Calibri" w:hAnsi="Calibri"/>
          <w:b/>
          <w:sz w:val="22"/>
        </w:rPr>
        <w:t>achieving</w:t>
      </w:r>
      <w:r w:rsidRPr="007803B3">
        <w:rPr>
          <w:rFonts w:ascii="Calibri" w:hAnsi="Calibri"/>
          <w:b/>
          <w:sz w:val="22"/>
        </w:rPr>
        <w:t xml:space="preserve"> these goals?</w:t>
      </w:r>
      <w:r w:rsidR="003567C8" w:rsidRPr="007803B3">
        <w:rPr>
          <w:rFonts w:ascii="Calibri" w:hAnsi="Calibri"/>
          <w:b/>
          <w:sz w:val="22"/>
        </w:rPr>
        <w:t xml:space="preserve"> </w:t>
      </w:r>
      <w:r w:rsidRPr="007803B3">
        <w:rPr>
          <w:rFonts w:ascii="Calibri" w:hAnsi="Calibri"/>
          <w:b/>
          <w:sz w:val="22"/>
        </w:rPr>
        <w:t xml:space="preserve">Please explain the impact these goals will have on </w:t>
      </w:r>
      <w:r w:rsidR="003567C8" w:rsidRPr="007803B3">
        <w:rPr>
          <w:rFonts w:ascii="Calibri" w:hAnsi="Calibri"/>
          <w:b/>
          <w:sz w:val="22"/>
        </w:rPr>
        <w:t xml:space="preserve">students and </w:t>
      </w:r>
      <w:proofErr w:type="gramStart"/>
      <w:r w:rsidR="003567C8" w:rsidRPr="007803B3">
        <w:rPr>
          <w:rFonts w:ascii="Calibri" w:hAnsi="Calibri"/>
          <w:b/>
          <w:sz w:val="22"/>
        </w:rPr>
        <w:t>your</w:t>
      </w:r>
      <w:proofErr w:type="gramEnd"/>
      <w:r w:rsidR="003567C8" w:rsidRPr="007803B3">
        <w:rPr>
          <w:rFonts w:ascii="Calibri" w:hAnsi="Calibri"/>
          <w:b/>
          <w:sz w:val="22"/>
        </w:rPr>
        <w:t xml:space="preserve"> funding, both from </w:t>
      </w:r>
      <w:r w:rsidR="0061639D" w:rsidRPr="0061639D">
        <w:rPr>
          <w:rFonts w:ascii="Calibri" w:hAnsi="Calibri"/>
          <w:b/>
          <w:sz w:val="22"/>
          <w:highlight w:val="yellow"/>
        </w:rPr>
        <w:t>state</w:t>
      </w:r>
      <w:r w:rsidR="003567C8" w:rsidRPr="0061639D">
        <w:rPr>
          <w:rFonts w:ascii="Calibri" w:hAnsi="Calibri"/>
          <w:b/>
          <w:sz w:val="22"/>
          <w:highlight w:val="yellow"/>
        </w:rPr>
        <w:t xml:space="preserve"> and non-</w:t>
      </w:r>
      <w:r w:rsidR="0061639D" w:rsidRPr="0061639D">
        <w:rPr>
          <w:rFonts w:ascii="Calibri" w:hAnsi="Calibri"/>
          <w:b/>
          <w:sz w:val="22"/>
          <w:highlight w:val="yellow"/>
        </w:rPr>
        <w:t>state</w:t>
      </w:r>
      <w:r w:rsidR="003567C8" w:rsidRPr="0061639D">
        <w:rPr>
          <w:rFonts w:ascii="Calibri" w:hAnsi="Calibri"/>
          <w:b/>
          <w:sz w:val="22"/>
          <w:highlight w:val="yellow"/>
        </w:rPr>
        <w:t xml:space="preserve"> sources</w:t>
      </w:r>
      <w:r w:rsidRPr="007803B3">
        <w:rPr>
          <w:rFonts w:ascii="Calibri" w:hAnsi="Calibri"/>
          <w:b/>
          <w:sz w:val="22"/>
        </w:rPr>
        <w:t>.</w:t>
      </w:r>
      <w:r w:rsidRPr="003567C8">
        <w:rPr>
          <w:rFonts w:ascii="Calibri" w:hAnsi="Calibri"/>
          <w:b/>
          <w:sz w:val="22"/>
        </w:rPr>
        <w:t xml:space="preserve"> </w:t>
      </w:r>
    </w:p>
    <w:p w14:paraId="6FCB0DC4" w14:textId="77777777" w:rsidR="00BF3C2B" w:rsidRDefault="00BF3C2B" w:rsidP="00BF3C2B">
      <w:pPr>
        <w:pStyle w:val="ListParagraph"/>
        <w:ind w:left="450"/>
        <w:rPr>
          <w:rFonts w:ascii="Calibri" w:hAnsi="Calibri"/>
          <w:b/>
          <w:sz w:val="22"/>
        </w:rPr>
      </w:pPr>
    </w:p>
    <w:p w14:paraId="6FA28BA6" w14:textId="6C1E80C5" w:rsidR="00BF3C2B" w:rsidRPr="00BF3C2B" w:rsidRDefault="00BF3C2B" w:rsidP="00BF3C2B">
      <w:pPr>
        <w:ind w:left="450"/>
        <w:rPr>
          <w:rFonts w:ascii="Calibri" w:hAnsi="Calibri"/>
          <w:b/>
          <w:sz w:val="22"/>
        </w:rPr>
      </w:pPr>
      <w:r>
        <w:rPr>
          <w:rFonts w:ascii="Calibri" w:hAnsi="Calibri"/>
          <w:b/>
          <w:sz w:val="22"/>
        </w:rPr>
        <w:t>Short-Term</w:t>
      </w:r>
    </w:p>
    <w:p w14:paraId="69CE1AA9" w14:textId="44FC5CB2" w:rsidR="00AD7B30" w:rsidRPr="003B5D38" w:rsidRDefault="003B5D38" w:rsidP="00301182">
      <w:pPr>
        <w:pStyle w:val="ListParagraph"/>
        <w:numPr>
          <w:ilvl w:val="0"/>
          <w:numId w:val="15"/>
        </w:numPr>
        <w:rPr>
          <w:rFonts w:ascii="Calibri" w:hAnsi="Calibri"/>
          <w:b/>
          <w:sz w:val="22"/>
        </w:rPr>
      </w:pPr>
      <w:r>
        <w:rPr>
          <w:rFonts w:ascii="Calibri" w:hAnsi="Calibri"/>
          <w:sz w:val="22"/>
        </w:rPr>
        <w:t>A</w:t>
      </w:r>
      <w:r w:rsidR="00AD7B30" w:rsidRPr="003C017F">
        <w:rPr>
          <w:rFonts w:ascii="Calibri" w:hAnsi="Calibri"/>
          <w:sz w:val="22"/>
        </w:rPr>
        <w:t xml:space="preserve"> goal for Running Start is to have a program coordinator specifically for </w:t>
      </w:r>
      <w:r w:rsidR="003C017F">
        <w:rPr>
          <w:rFonts w:ascii="Calibri" w:hAnsi="Calibri"/>
          <w:sz w:val="22"/>
        </w:rPr>
        <w:t xml:space="preserve">this program </w:t>
      </w:r>
      <w:r w:rsidR="00AD7B30" w:rsidRPr="003C017F">
        <w:rPr>
          <w:rFonts w:ascii="Calibri" w:hAnsi="Calibri"/>
          <w:sz w:val="22"/>
        </w:rPr>
        <w:t xml:space="preserve">and </w:t>
      </w:r>
      <w:r w:rsidR="00E83D3E">
        <w:rPr>
          <w:rFonts w:ascii="Calibri" w:hAnsi="Calibri"/>
          <w:sz w:val="22"/>
        </w:rPr>
        <w:t xml:space="preserve">I now understand that </w:t>
      </w:r>
      <w:r w:rsidR="00AD7B30" w:rsidRPr="003C017F">
        <w:rPr>
          <w:rFonts w:ascii="Calibri" w:hAnsi="Calibri"/>
          <w:sz w:val="22"/>
        </w:rPr>
        <w:t xml:space="preserve">there is money </w:t>
      </w:r>
      <w:r w:rsidR="00E83D3E">
        <w:rPr>
          <w:rFonts w:ascii="Calibri" w:hAnsi="Calibri"/>
          <w:sz w:val="22"/>
        </w:rPr>
        <w:t>i</w:t>
      </w:r>
      <w:r w:rsidR="003C017F">
        <w:rPr>
          <w:rFonts w:ascii="Calibri" w:hAnsi="Calibri"/>
          <w:sz w:val="22"/>
        </w:rPr>
        <w:t>n the current budgeted indirect costs ($200K)</w:t>
      </w:r>
      <w:r w:rsidR="00E83D3E">
        <w:rPr>
          <w:rFonts w:ascii="Calibri" w:hAnsi="Calibri"/>
          <w:sz w:val="22"/>
        </w:rPr>
        <w:t xml:space="preserve"> for this position</w:t>
      </w:r>
      <w:r w:rsidR="00AD7B30" w:rsidRPr="003C017F">
        <w:rPr>
          <w:rFonts w:ascii="Calibri" w:hAnsi="Calibri"/>
          <w:sz w:val="22"/>
        </w:rPr>
        <w:t xml:space="preserve">. A program coordinator is essential to </w:t>
      </w:r>
      <w:r w:rsidR="003C017F">
        <w:rPr>
          <w:rFonts w:ascii="Calibri" w:hAnsi="Calibri"/>
          <w:sz w:val="22"/>
        </w:rPr>
        <w:t xml:space="preserve">Running Start to ensure interested students are being assisted with the entry process (apply to the college, submit eligibility paperwork, attend information/registration session, get registered, create student file), </w:t>
      </w:r>
      <w:r w:rsidR="00AD7B30" w:rsidRPr="003C017F">
        <w:rPr>
          <w:rFonts w:ascii="Calibri" w:hAnsi="Calibri"/>
          <w:sz w:val="22"/>
        </w:rPr>
        <w:t>to ensure students are getting appointments</w:t>
      </w:r>
      <w:r w:rsidR="003C017F">
        <w:rPr>
          <w:rFonts w:ascii="Calibri" w:hAnsi="Calibri"/>
          <w:sz w:val="22"/>
        </w:rPr>
        <w:t xml:space="preserve"> with a RS advisor</w:t>
      </w:r>
      <w:r w:rsidR="00AD7B30" w:rsidRPr="003C017F">
        <w:rPr>
          <w:rFonts w:ascii="Calibri" w:hAnsi="Calibri"/>
          <w:sz w:val="22"/>
        </w:rPr>
        <w:t xml:space="preserve">, </w:t>
      </w:r>
      <w:r w:rsidR="003C017F">
        <w:rPr>
          <w:rFonts w:ascii="Calibri" w:hAnsi="Calibri"/>
          <w:sz w:val="22"/>
        </w:rPr>
        <w:t xml:space="preserve">ensure </w:t>
      </w:r>
      <w:r w:rsidR="00AD7B30" w:rsidRPr="003C017F">
        <w:rPr>
          <w:rFonts w:ascii="Calibri" w:hAnsi="Calibri"/>
          <w:sz w:val="22"/>
        </w:rPr>
        <w:t>events are coordinated (such as room scheduling, advertised on the calendar, sign-up sheets/RSVPs,</w:t>
      </w:r>
      <w:r w:rsidR="00BF3C2B" w:rsidRPr="003C017F">
        <w:rPr>
          <w:rFonts w:ascii="Calibri" w:hAnsi="Calibri"/>
          <w:sz w:val="22"/>
        </w:rPr>
        <w:t xml:space="preserve"> folders stuffed, signage). </w:t>
      </w:r>
      <w:r w:rsidR="003C017F">
        <w:rPr>
          <w:rFonts w:ascii="Calibri" w:hAnsi="Calibri"/>
          <w:sz w:val="22"/>
        </w:rPr>
        <w:t>This position should also be doing the monthly tracking reports and assisting the associate dean with billing, rather than the advisor who is currently do</w:t>
      </w:r>
      <w:r w:rsidR="00E83D3E">
        <w:rPr>
          <w:rFonts w:ascii="Calibri" w:hAnsi="Calibri"/>
          <w:sz w:val="22"/>
        </w:rPr>
        <w:t>ing</w:t>
      </w:r>
      <w:r w:rsidR="003C017F">
        <w:rPr>
          <w:rFonts w:ascii="Calibri" w:hAnsi="Calibri"/>
          <w:sz w:val="22"/>
        </w:rPr>
        <w:t xml:space="preserve"> these steps. This take a lot of time away from her availability to work with students. </w:t>
      </w:r>
      <w:r w:rsidR="00315E88">
        <w:rPr>
          <w:rFonts w:ascii="Calibri" w:hAnsi="Calibri"/>
          <w:sz w:val="22"/>
        </w:rPr>
        <w:t xml:space="preserve">This position should still be 12 month to help with onboarding in the summer months. </w:t>
      </w:r>
    </w:p>
    <w:p w14:paraId="39435A13" w14:textId="7FBB2EA6" w:rsidR="003B5D38" w:rsidRPr="003C017F" w:rsidRDefault="003B5D38" w:rsidP="003B5D38">
      <w:pPr>
        <w:pStyle w:val="ListParagraph"/>
        <w:numPr>
          <w:ilvl w:val="1"/>
          <w:numId w:val="15"/>
        </w:numPr>
        <w:rPr>
          <w:rFonts w:ascii="Calibri" w:hAnsi="Calibri"/>
          <w:b/>
          <w:sz w:val="22"/>
        </w:rPr>
      </w:pPr>
      <w:r>
        <w:rPr>
          <w:rFonts w:ascii="Calibri" w:hAnsi="Calibri"/>
          <w:sz w:val="22"/>
        </w:rPr>
        <w:t xml:space="preserve">Important to note: </w:t>
      </w:r>
      <w:r w:rsidRPr="003C017F">
        <w:rPr>
          <w:rFonts w:ascii="Calibri" w:hAnsi="Calibri"/>
          <w:sz w:val="22"/>
        </w:rPr>
        <w:t>Norah is the Advising Program Coordinator but her salary comes from the Running Start budget rather than Advising. This is a remnant from when Advising/Counseling/Running Start split in 2014-15.</w:t>
      </w:r>
      <w:r>
        <w:rPr>
          <w:rFonts w:ascii="Calibri" w:hAnsi="Calibri"/>
          <w:sz w:val="22"/>
        </w:rPr>
        <w:t xml:space="preserve"> </w:t>
      </w:r>
    </w:p>
    <w:p w14:paraId="2D12FED6" w14:textId="580A2EC3" w:rsidR="00BF3C2B" w:rsidRPr="00BF3C2B" w:rsidRDefault="00BF3C2B" w:rsidP="00BF3C2B">
      <w:pPr>
        <w:ind w:left="450"/>
        <w:rPr>
          <w:rFonts w:ascii="Calibri" w:hAnsi="Calibri"/>
          <w:b/>
          <w:sz w:val="22"/>
        </w:rPr>
      </w:pPr>
      <w:r>
        <w:rPr>
          <w:rFonts w:ascii="Calibri" w:hAnsi="Calibri"/>
          <w:b/>
          <w:sz w:val="22"/>
        </w:rPr>
        <w:t>Long-Term</w:t>
      </w:r>
    </w:p>
    <w:p w14:paraId="66CD780C" w14:textId="3741E966" w:rsidR="00BF3C2B" w:rsidRPr="003B5D38" w:rsidRDefault="003B5D38" w:rsidP="003B5D38">
      <w:pPr>
        <w:pStyle w:val="ListParagraph"/>
        <w:numPr>
          <w:ilvl w:val="0"/>
          <w:numId w:val="15"/>
        </w:numPr>
        <w:rPr>
          <w:rFonts w:ascii="Calibri" w:hAnsi="Calibri"/>
          <w:b/>
          <w:sz w:val="22"/>
        </w:rPr>
      </w:pPr>
      <w:r>
        <w:rPr>
          <w:rFonts w:ascii="Calibri" w:hAnsi="Calibri"/>
          <w:sz w:val="22"/>
        </w:rPr>
        <w:t xml:space="preserve">Assuming we would continue to have additional funds from the Indirect Costs, I would love a success coach for running start students to assist with the student transition from high school and to aid in their success at the college. </w:t>
      </w:r>
    </w:p>
    <w:p w14:paraId="7FACB84F" w14:textId="77777777" w:rsidR="008D6E4E" w:rsidRPr="00883324" w:rsidRDefault="008D6E4E" w:rsidP="008D6E4E">
      <w:pPr>
        <w:ind w:left="90"/>
        <w:rPr>
          <w:rFonts w:ascii="Calibri" w:hAnsi="Calibri"/>
          <w:sz w:val="22"/>
        </w:rPr>
      </w:pPr>
    </w:p>
    <w:p w14:paraId="2027B9D8" w14:textId="77777777" w:rsidR="008D6E4E" w:rsidRPr="00883324" w:rsidRDefault="008D6E4E" w:rsidP="008D6E4E">
      <w:pPr>
        <w:ind w:left="90"/>
        <w:rPr>
          <w:rFonts w:ascii="Calibri" w:hAnsi="Calibri"/>
          <w:sz w:val="22"/>
        </w:rPr>
      </w:pPr>
    </w:p>
    <w:p w14:paraId="2F1152C9" w14:textId="77777777" w:rsidR="00FD52C4" w:rsidRPr="006E6913" w:rsidRDefault="00FD52C4" w:rsidP="00FD52C4">
      <w:pPr>
        <w:ind w:left="90"/>
        <w:rPr>
          <w:rFonts w:asciiTheme="minorHAnsi" w:hAnsiTheme="minorHAnsi"/>
        </w:rPr>
      </w:pPr>
      <w:r w:rsidRPr="006E6913">
        <w:rPr>
          <w:rFonts w:asciiTheme="minorHAnsi" w:hAnsiTheme="minorHAnsi"/>
          <w:b/>
        </w:rPr>
        <w:t>Short (1-2 year) and long term (</w:t>
      </w:r>
      <w:proofErr w:type="gramStart"/>
      <w:r w:rsidRPr="006E6913">
        <w:rPr>
          <w:rFonts w:asciiTheme="minorHAnsi" w:hAnsiTheme="minorHAnsi"/>
          <w:b/>
        </w:rPr>
        <w:t>3</w:t>
      </w:r>
      <w:proofErr w:type="gramEnd"/>
      <w:r w:rsidRPr="006E6913">
        <w:rPr>
          <w:rFonts w:asciiTheme="minorHAnsi" w:hAnsiTheme="minorHAnsi"/>
          <w:b/>
        </w:rPr>
        <w:t xml:space="preserve">+ years) organizational goals: </w:t>
      </w:r>
    </w:p>
    <w:p w14:paraId="46A1AF27" w14:textId="08E15804" w:rsidR="00FD52C4" w:rsidRDefault="00FD52C4" w:rsidP="00FD52C4">
      <w:pPr>
        <w:ind w:left="90"/>
        <w:rPr>
          <w:rFonts w:asciiTheme="minorHAnsi" w:hAnsiTheme="minorHAnsi"/>
        </w:rPr>
      </w:pPr>
      <w:r w:rsidRPr="006E6913">
        <w:rPr>
          <w:rFonts w:asciiTheme="minorHAnsi" w:hAnsiTheme="minorHAnsi"/>
          <w:b/>
        </w:rPr>
        <w:t>Strategies for obtaining these goals</w:t>
      </w:r>
      <w:r w:rsidRPr="006E6913">
        <w:rPr>
          <w:rFonts w:asciiTheme="minorHAnsi" w:hAnsiTheme="minorHAnsi"/>
        </w:rPr>
        <w:t xml:space="preserve">: </w:t>
      </w:r>
    </w:p>
    <w:p w14:paraId="47FA3EA2" w14:textId="77777777" w:rsidR="00CA1240" w:rsidRPr="006E6913" w:rsidRDefault="00CA1240" w:rsidP="00FD52C4">
      <w:pPr>
        <w:ind w:left="90"/>
        <w:rPr>
          <w:rFonts w:asciiTheme="minorHAnsi" w:hAnsiTheme="minorHAnsi"/>
        </w:rPr>
      </w:pPr>
    </w:p>
    <w:p w14:paraId="43C9459B" w14:textId="71BC33B0" w:rsidR="00FD52C4" w:rsidRPr="00CA1240" w:rsidRDefault="00E83D3E" w:rsidP="00CA1240">
      <w:pPr>
        <w:pStyle w:val="ListParagraph"/>
        <w:numPr>
          <w:ilvl w:val="0"/>
          <w:numId w:val="17"/>
        </w:numPr>
        <w:ind w:left="1080"/>
        <w:rPr>
          <w:rFonts w:asciiTheme="minorHAnsi" w:hAnsiTheme="minorHAnsi"/>
        </w:rPr>
      </w:pPr>
      <w:r>
        <w:rPr>
          <w:rFonts w:asciiTheme="minorHAnsi" w:hAnsiTheme="minorHAnsi"/>
        </w:rPr>
        <w:t xml:space="preserve">Using the available funding from the revenue to support the program and </w:t>
      </w:r>
      <w:proofErr w:type="gramStart"/>
      <w:r>
        <w:rPr>
          <w:rFonts w:asciiTheme="minorHAnsi" w:hAnsiTheme="minorHAnsi"/>
        </w:rPr>
        <w:t>it’s</w:t>
      </w:r>
      <w:proofErr w:type="gramEnd"/>
      <w:r>
        <w:rPr>
          <w:rFonts w:asciiTheme="minorHAnsi" w:hAnsiTheme="minorHAnsi"/>
        </w:rPr>
        <w:t xml:space="preserve"> students.</w:t>
      </w:r>
    </w:p>
    <w:p w14:paraId="0432DDC3" w14:textId="5C17E903" w:rsidR="00FD52C4" w:rsidRDefault="00FD52C4" w:rsidP="00FD52C4">
      <w:pPr>
        <w:rPr>
          <w:rFonts w:asciiTheme="minorHAnsi" w:hAnsiTheme="minorHAnsi" w:cs="Courier New"/>
          <w:color w:val="000000"/>
        </w:rPr>
      </w:pPr>
    </w:p>
    <w:p w14:paraId="1C52FE85" w14:textId="77777777" w:rsidR="00E83D3E" w:rsidRPr="006E6913" w:rsidRDefault="00E83D3E" w:rsidP="00FD52C4">
      <w:pPr>
        <w:rPr>
          <w:rFonts w:asciiTheme="minorHAnsi" w:hAnsiTheme="minorHAnsi" w:cs="Courier New"/>
          <w:color w:val="000000"/>
        </w:rPr>
      </w:pPr>
    </w:p>
    <w:p w14:paraId="2E724461" w14:textId="5EDBB5E6" w:rsidR="00FD52C4" w:rsidRPr="006E6913" w:rsidRDefault="00FD52C4" w:rsidP="00FD52C4">
      <w:pPr>
        <w:ind w:left="90"/>
        <w:rPr>
          <w:rFonts w:asciiTheme="minorHAnsi" w:hAnsiTheme="minorHAnsi"/>
          <w:b/>
        </w:rPr>
      </w:pPr>
      <w:r w:rsidRPr="006E6913">
        <w:rPr>
          <w:rFonts w:asciiTheme="minorHAnsi" w:hAnsiTheme="minorHAnsi"/>
          <w:b/>
        </w:rPr>
        <w:t xml:space="preserve">Impact of goals on students and your funding, </w:t>
      </w:r>
      <w:proofErr w:type="gramStart"/>
      <w:r w:rsidRPr="006E6913">
        <w:rPr>
          <w:rFonts w:asciiTheme="minorHAnsi" w:hAnsiTheme="minorHAnsi"/>
          <w:b/>
        </w:rPr>
        <w:t xml:space="preserve">both from </w:t>
      </w:r>
      <w:r w:rsidR="0061639D" w:rsidRPr="0061639D">
        <w:rPr>
          <w:rFonts w:asciiTheme="minorHAnsi" w:hAnsiTheme="minorHAnsi"/>
          <w:b/>
          <w:highlight w:val="yellow"/>
        </w:rPr>
        <w:t>state</w:t>
      </w:r>
      <w:r w:rsidRPr="0061639D">
        <w:rPr>
          <w:rFonts w:asciiTheme="minorHAnsi" w:hAnsiTheme="minorHAnsi"/>
          <w:b/>
          <w:highlight w:val="yellow"/>
        </w:rPr>
        <w:t xml:space="preserve"> and non</w:t>
      </w:r>
      <w:proofErr w:type="gramEnd"/>
      <w:r w:rsidRPr="0061639D">
        <w:rPr>
          <w:rFonts w:asciiTheme="minorHAnsi" w:hAnsiTheme="minorHAnsi"/>
          <w:b/>
          <w:highlight w:val="yellow"/>
        </w:rPr>
        <w:t>-</w:t>
      </w:r>
      <w:r w:rsidR="0061639D" w:rsidRPr="0061639D">
        <w:rPr>
          <w:rFonts w:asciiTheme="minorHAnsi" w:hAnsiTheme="minorHAnsi"/>
          <w:b/>
          <w:highlight w:val="yellow"/>
        </w:rPr>
        <w:t>state</w:t>
      </w:r>
      <w:r w:rsidRPr="006E6913">
        <w:rPr>
          <w:rFonts w:asciiTheme="minorHAnsi" w:hAnsiTheme="minorHAnsi"/>
          <w:b/>
        </w:rPr>
        <w:t xml:space="preserve"> sources:</w:t>
      </w:r>
    </w:p>
    <w:p w14:paraId="69448C9B" w14:textId="07ABB6BB" w:rsidR="008D6E4E" w:rsidRDefault="008D6E4E" w:rsidP="00290782">
      <w:pPr>
        <w:suppressAutoHyphens w:val="0"/>
        <w:ind w:right="547"/>
        <w:rPr>
          <w:rFonts w:ascii="Calibri" w:hAnsi="Calibri"/>
          <w:sz w:val="22"/>
        </w:rPr>
      </w:pPr>
    </w:p>
    <w:p w14:paraId="08EB20EA" w14:textId="7028FB91" w:rsidR="00D001D7" w:rsidRDefault="008D6E4E" w:rsidP="000B52A5">
      <w:pPr>
        <w:pStyle w:val="ListParagraph"/>
        <w:numPr>
          <w:ilvl w:val="0"/>
          <w:numId w:val="2"/>
        </w:numPr>
        <w:ind w:left="450" w:hanging="360"/>
        <w:rPr>
          <w:rFonts w:ascii="Calibri" w:hAnsi="Calibri"/>
          <w:b/>
          <w:sz w:val="22"/>
        </w:rPr>
      </w:pPr>
      <w:r>
        <w:rPr>
          <w:rFonts w:ascii="Calibri" w:hAnsi="Calibri"/>
          <w:b/>
          <w:sz w:val="22"/>
        </w:rPr>
        <w:t xml:space="preserve">Looking over your unit’s short and long term organizational goals from past </w:t>
      </w:r>
      <w:r w:rsidR="00290782">
        <w:rPr>
          <w:rFonts w:ascii="Calibri" w:hAnsi="Calibri"/>
          <w:b/>
          <w:i/>
          <w:sz w:val="22"/>
        </w:rPr>
        <w:t>budget cycles</w:t>
      </w:r>
      <w:r>
        <w:rPr>
          <w:rFonts w:ascii="Calibri" w:hAnsi="Calibri"/>
          <w:b/>
          <w:sz w:val="22"/>
        </w:rPr>
        <w:t xml:space="preserve">, what </w:t>
      </w:r>
      <w:proofErr w:type="gramStart"/>
      <w:r>
        <w:rPr>
          <w:rFonts w:ascii="Calibri" w:hAnsi="Calibri"/>
          <w:b/>
          <w:sz w:val="22"/>
        </w:rPr>
        <w:t>has been done</w:t>
      </w:r>
      <w:proofErr w:type="gramEnd"/>
      <w:r>
        <w:rPr>
          <w:rFonts w:ascii="Calibri" w:hAnsi="Calibri"/>
          <w:b/>
          <w:sz w:val="22"/>
        </w:rPr>
        <w:t xml:space="preserve"> to reach those goals? Which goals </w:t>
      </w:r>
      <w:proofErr w:type="gramStart"/>
      <w:r>
        <w:rPr>
          <w:rFonts w:ascii="Calibri" w:hAnsi="Calibri"/>
          <w:b/>
          <w:sz w:val="22"/>
        </w:rPr>
        <w:t>have been reached</w:t>
      </w:r>
      <w:proofErr w:type="gramEnd"/>
      <w:r>
        <w:rPr>
          <w:rFonts w:ascii="Calibri" w:hAnsi="Calibri"/>
          <w:b/>
          <w:sz w:val="22"/>
        </w:rPr>
        <w:t xml:space="preserve"> and which goals are still in progress? Please explain how reaching these goals has </w:t>
      </w:r>
      <w:proofErr w:type="gramStart"/>
      <w:r>
        <w:rPr>
          <w:rFonts w:ascii="Calibri" w:hAnsi="Calibri"/>
          <w:b/>
          <w:sz w:val="22"/>
        </w:rPr>
        <w:t>impacted</w:t>
      </w:r>
      <w:proofErr w:type="gramEnd"/>
      <w:r>
        <w:rPr>
          <w:rFonts w:ascii="Calibri" w:hAnsi="Calibri"/>
          <w:b/>
          <w:sz w:val="22"/>
        </w:rPr>
        <w:t xml:space="preserve"> students and your funding, </w:t>
      </w:r>
      <w:r w:rsidR="00290782">
        <w:rPr>
          <w:rFonts w:ascii="Calibri" w:hAnsi="Calibri"/>
          <w:b/>
          <w:sz w:val="22"/>
        </w:rPr>
        <w:t xml:space="preserve">from both state support and </w:t>
      </w:r>
      <w:proofErr w:type="spellStart"/>
      <w:r w:rsidR="00290782">
        <w:rPr>
          <w:rFonts w:ascii="Calibri" w:hAnsi="Calibri"/>
          <w:b/>
          <w:sz w:val="22"/>
        </w:rPr>
        <w:t>non state</w:t>
      </w:r>
      <w:proofErr w:type="spellEnd"/>
      <w:r w:rsidR="00290782">
        <w:rPr>
          <w:rFonts w:ascii="Calibri" w:hAnsi="Calibri"/>
          <w:b/>
          <w:sz w:val="22"/>
        </w:rPr>
        <w:t xml:space="preserve"> support funding</w:t>
      </w:r>
      <w:r>
        <w:rPr>
          <w:rFonts w:ascii="Calibri" w:hAnsi="Calibri"/>
          <w:b/>
          <w:sz w:val="22"/>
        </w:rPr>
        <w:t xml:space="preserve">. </w:t>
      </w:r>
    </w:p>
    <w:p w14:paraId="6F47DFFC" w14:textId="77777777" w:rsidR="00DE536F" w:rsidRDefault="00DE536F" w:rsidP="00DE536F">
      <w:pPr>
        <w:pStyle w:val="ListParagraph"/>
        <w:ind w:left="450"/>
        <w:rPr>
          <w:rFonts w:ascii="Calibri" w:hAnsi="Calibri"/>
          <w:b/>
          <w:sz w:val="22"/>
        </w:rPr>
      </w:pPr>
    </w:p>
    <w:p w14:paraId="3017EE2E" w14:textId="31599E1D" w:rsidR="00DE536F" w:rsidRDefault="00E83D3E" w:rsidP="00DE536F">
      <w:pPr>
        <w:pStyle w:val="ListParagraph"/>
        <w:numPr>
          <w:ilvl w:val="0"/>
          <w:numId w:val="13"/>
        </w:numPr>
        <w:ind w:left="1170"/>
        <w:rPr>
          <w:rFonts w:ascii="Calibri" w:hAnsi="Calibri"/>
          <w:sz w:val="22"/>
        </w:rPr>
      </w:pPr>
      <w:r>
        <w:rPr>
          <w:rFonts w:ascii="Calibri" w:hAnsi="Calibri"/>
          <w:sz w:val="22"/>
        </w:rPr>
        <w:t xml:space="preserve">During the budget review cycle for the 2018-19 cycle, I asked for more money to cover the cost of books and that </w:t>
      </w:r>
      <w:proofErr w:type="gramStart"/>
      <w:r>
        <w:rPr>
          <w:rFonts w:ascii="Calibri" w:hAnsi="Calibri"/>
          <w:sz w:val="22"/>
        </w:rPr>
        <w:t>was approved</w:t>
      </w:r>
      <w:proofErr w:type="gramEnd"/>
      <w:r>
        <w:rPr>
          <w:rFonts w:ascii="Calibri" w:hAnsi="Calibri"/>
          <w:sz w:val="22"/>
        </w:rPr>
        <w:t>.</w:t>
      </w:r>
    </w:p>
    <w:p w14:paraId="394ABAF1" w14:textId="1A093768" w:rsidR="008B1FD6" w:rsidRPr="00DE536F" w:rsidRDefault="008B1FD6" w:rsidP="00DE536F">
      <w:pPr>
        <w:pStyle w:val="ListParagraph"/>
        <w:numPr>
          <w:ilvl w:val="0"/>
          <w:numId w:val="13"/>
        </w:numPr>
        <w:ind w:left="1170"/>
        <w:rPr>
          <w:rFonts w:ascii="Calibri" w:hAnsi="Calibri"/>
          <w:sz w:val="22"/>
        </w:rPr>
      </w:pPr>
      <w:r>
        <w:rPr>
          <w:rFonts w:ascii="Calibri" w:hAnsi="Calibri"/>
          <w:sz w:val="22"/>
        </w:rPr>
        <w:t xml:space="preserve">I’ve used the money that was in past budgets and moved it to where we were actually spending (example, </w:t>
      </w:r>
      <w:r w:rsidR="00E83D3E">
        <w:rPr>
          <w:rFonts w:ascii="Calibri" w:hAnsi="Calibri"/>
          <w:sz w:val="22"/>
        </w:rPr>
        <w:t>moved $597 for furniture into goods and services</w:t>
      </w:r>
      <w:r>
        <w:rPr>
          <w:rFonts w:ascii="Calibri" w:hAnsi="Calibri"/>
          <w:sz w:val="22"/>
        </w:rPr>
        <w:t>)</w:t>
      </w:r>
    </w:p>
    <w:p w14:paraId="72FACAB1" w14:textId="77777777" w:rsidR="00CB70CA" w:rsidRPr="000B52A5" w:rsidRDefault="00CB70CA" w:rsidP="00CB70CA">
      <w:pPr>
        <w:pStyle w:val="ListParagraph"/>
        <w:ind w:left="450"/>
        <w:rPr>
          <w:rFonts w:ascii="Calibri" w:hAnsi="Calibri"/>
          <w:b/>
          <w:sz w:val="22"/>
        </w:rPr>
      </w:pPr>
    </w:p>
    <w:p w14:paraId="3F5A543A" w14:textId="1B68B34A" w:rsidR="00715211" w:rsidRDefault="00715211" w:rsidP="000344DC">
      <w:pPr>
        <w:pStyle w:val="ListParagraph"/>
        <w:numPr>
          <w:ilvl w:val="0"/>
          <w:numId w:val="2"/>
        </w:numPr>
        <w:ind w:left="450" w:hanging="360"/>
        <w:rPr>
          <w:rFonts w:ascii="Calibri" w:hAnsi="Calibri"/>
          <w:b/>
          <w:sz w:val="22"/>
        </w:rPr>
      </w:pPr>
      <w:r>
        <w:rPr>
          <w:rFonts w:ascii="Calibri" w:hAnsi="Calibri"/>
          <w:b/>
          <w:sz w:val="22"/>
        </w:rPr>
        <w:t xml:space="preserve">What do you foresee as your </w:t>
      </w:r>
      <w:proofErr w:type="gramStart"/>
      <w:r>
        <w:rPr>
          <w:rFonts w:ascii="Calibri" w:hAnsi="Calibri"/>
          <w:b/>
          <w:sz w:val="22"/>
        </w:rPr>
        <w:t>unit’s</w:t>
      </w:r>
      <w:proofErr w:type="gramEnd"/>
      <w:r>
        <w:rPr>
          <w:rFonts w:ascii="Calibri" w:hAnsi="Calibri"/>
          <w:b/>
          <w:sz w:val="22"/>
        </w:rPr>
        <w:t xml:space="preserve"> short and long term potential funding sources, both operating and capital?</w:t>
      </w:r>
    </w:p>
    <w:p w14:paraId="1AB2D8B4" w14:textId="77777777" w:rsidR="00CB70CA" w:rsidRDefault="00CB70CA" w:rsidP="00CB70CA">
      <w:pPr>
        <w:pStyle w:val="ListParagraph"/>
        <w:ind w:left="450"/>
        <w:rPr>
          <w:rFonts w:ascii="Calibri" w:hAnsi="Calibri"/>
          <w:b/>
          <w:sz w:val="22"/>
        </w:rPr>
      </w:pPr>
    </w:p>
    <w:p w14:paraId="44692BFF" w14:textId="11C9AEBB" w:rsidR="00E83D3E" w:rsidRDefault="00E83D3E" w:rsidP="00CB70CA">
      <w:pPr>
        <w:pStyle w:val="ListParagraph"/>
        <w:numPr>
          <w:ilvl w:val="0"/>
          <w:numId w:val="12"/>
        </w:numPr>
        <w:rPr>
          <w:rFonts w:ascii="Calibri" w:hAnsi="Calibri"/>
          <w:sz w:val="22"/>
        </w:rPr>
      </w:pPr>
      <w:r>
        <w:rPr>
          <w:rFonts w:ascii="Calibri" w:hAnsi="Calibri"/>
          <w:sz w:val="22"/>
        </w:rPr>
        <w:t>100% is from high school contracts</w:t>
      </w:r>
    </w:p>
    <w:p w14:paraId="0140EE4A" w14:textId="76D628DE" w:rsidR="00E83D3E" w:rsidRDefault="00E83D3E" w:rsidP="00CB70CA">
      <w:pPr>
        <w:pStyle w:val="ListParagraph"/>
        <w:numPr>
          <w:ilvl w:val="0"/>
          <w:numId w:val="12"/>
        </w:numPr>
        <w:rPr>
          <w:rFonts w:ascii="Calibri" w:hAnsi="Calibri"/>
          <w:sz w:val="22"/>
        </w:rPr>
      </w:pPr>
      <w:proofErr w:type="gramStart"/>
      <w:r>
        <w:rPr>
          <w:rFonts w:ascii="Calibri" w:hAnsi="Calibri"/>
          <w:sz w:val="22"/>
        </w:rPr>
        <w:t>I’m</w:t>
      </w:r>
      <w:proofErr w:type="gramEnd"/>
      <w:r>
        <w:rPr>
          <w:rFonts w:ascii="Calibri" w:hAnsi="Calibri"/>
          <w:sz w:val="22"/>
        </w:rPr>
        <w:t xml:space="preserve"> hearing that for the 19-20 state budget, that Running Start students books would be covered by the state? Not sure about the accuracy of this and how we would be reimbursed for this. I need more info.</w:t>
      </w:r>
    </w:p>
    <w:p w14:paraId="0FA94021" w14:textId="77777777" w:rsidR="00CB70CA" w:rsidRDefault="00CB70CA" w:rsidP="00CB70CA">
      <w:pPr>
        <w:pStyle w:val="ListParagraph"/>
        <w:ind w:left="450"/>
        <w:rPr>
          <w:rFonts w:ascii="Calibri" w:hAnsi="Calibri"/>
          <w:b/>
          <w:sz w:val="22"/>
        </w:rPr>
      </w:pPr>
    </w:p>
    <w:p w14:paraId="30CFAEF6" w14:textId="41F2EA63" w:rsidR="000B52A5" w:rsidRDefault="000B52A5" w:rsidP="000344DC">
      <w:pPr>
        <w:pStyle w:val="ListParagraph"/>
        <w:numPr>
          <w:ilvl w:val="0"/>
          <w:numId w:val="2"/>
        </w:numPr>
        <w:ind w:left="450" w:hanging="360"/>
        <w:rPr>
          <w:rFonts w:ascii="Calibri" w:hAnsi="Calibri"/>
          <w:b/>
          <w:sz w:val="22"/>
        </w:rPr>
      </w:pPr>
      <w:r>
        <w:rPr>
          <w:rFonts w:ascii="Calibri" w:hAnsi="Calibri"/>
          <w:b/>
          <w:sz w:val="22"/>
        </w:rPr>
        <w:t xml:space="preserve">If you have to make adjustments in the future, please indicate what adjustments would be made at the </w:t>
      </w:r>
      <w:proofErr w:type="gramStart"/>
      <w:r>
        <w:rPr>
          <w:rFonts w:ascii="Calibri" w:hAnsi="Calibri"/>
          <w:b/>
          <w:sz w:val="22"/>
        </w:rPr>
        <w:t>%2</w:t>
      </w:r>
      <w:proofErr w:type="gramEnd"/>
      <w:r>
        <w:rPr>
          <w:rFonts w:ascii="Calibri" w:hAnsi="Calibri"/>
          <w:b/>
          <w:sz w:val="22"/>
        </w:rPr>
        <w:t xml:space="preserve"> level of reductions to your budget and the impact on your operations, services or programming.  </w:t>
      </w:r>
    </w:p>
    <w:p w14:paraId="1F2FA727" w14:textId="77777777" w:rsidR="00CB70CA" w:rsidRDefault="00CB70CA" w:rsidP="00CB70CA">
      <w:pPr>
        <w:pStyle w:val="ListParagraph"/>
        <w:ind w:left="450"/>
        <w:rPr>
          <w:rFonts w:ascii="Calibri" w:hAnsi="Calibri"/>
          <w:b/>
          <w:sz w:val="22"/>
        </w:rPr>
      </w:pPr>
    </w:p>
    <w:p w14:paraId="022C5119" w14:textId="6CEAD2D3" w:rsidR="00CB70CA" w:rsidRPr="00CB70CA" w:rsidRDefault="00315E88" w:rsidP="00CB70CA">
      <w:pPr>
        <w:pStyle w:val="ListParagraph"/>
        <w:numPr>
          <w:ilvl w:val="0"/>
          <w:numId w:val="10"/>
        </w:numPr>
        <w:rPr>
          <w:rFonts w:ascii="Calibri" w:hAnsi="Calibri"/>
          <w:sz w:val="22"/>
        </w:rPr>
      </w:pPr>
      <w:proofErr w:type="gramStart"/>
      <w:r>
        <w:rPr>
          <w:rFonts w:ascii="Calibri" w:hAnsi="Calibri"/>
          <w:sz w:val="22"/>
        </w:rPr>
        <w:t>I’ve</w:t>
      </w:r>
      <w:proofErr w:type="gramEnd"/>
      <w:r>
        <w:rPr>
          <w:rFonts w:ascii="Calibri" w:hAnsi="Calibri"/>
          <w:sz w:val="22"/>
        </w:rPr>
        <w:t xml:space="preserve"> been told by the budget office that since this budget is contract/revenue, it is not being asked to take a reduction. I think </w:t>
      </w:r>
      <w:proofErr w:type="gramStart"/>
      <w:r>
        <w:rPr>
          <w:rFonts w:ascii="Calibri" w:hAnsi="Calibri"/>
          <w:sz w:val="22"/>
        </w:rPr>
        <w:t>we’ve</w:t>
      </w:r>
      <w:proofErr w:type="gramEnd"/>
      <w:r>
        <w:rPr>
          <w:rFonts w:ascii="Calibri" w:hAnsi="Calibri"/>
          <w:sz w:val="22"/>
        </w:rPr>
        <w:t xml:space="preserve"> been very conservative in the actual spending of the operating ($34,000 in 2018-19. </w:t>
      </w:r>
    </w:p>
    <w:p w14:paraId="1F16A452" w14:textId="77777777" w:rsidR="00CB70CA" w:rsidRDefault="00CB70CA" w:rsidP="00CB70CA">
      <w:pPr>
        <w:pStyle w:val="ListParagraph"/>
        <w:ind w:left="450"/>
        <w:rPr>
          <w:rFonts w:ascii="Calibri" w:hAnsi="Calibri"/>
          <w:b/>
          <w:sz w:val="22"/>
        </w:rPr>
      </w:pPr>
    </w:p>
    <w:p w14:paraId="1F53B80D" w14:textId="42AA94C9" w:rsidR="000B52A5" w:rsidRDefault="000B52A5" w:rsidP="000344DC">
      <w:pPr>
        <w:pStyle w:val="ListParagraph"/>
        <w:numPr>
          <w:ilvl w:val="0"/>
          <w:numId w:val="2"/>
        </w:numPr>
        <w:ind w:left="450" w:hanging="360"/>
        <w:rPr>
          <w:rFonts w:ascii="Calibri" w:hAnsi="Calibri"/>
          <w:b/>
          <w:sz w:val="22"/>
        </w:rPr>
      </w:pPr>
      <w:r>
        <w:rPr>
          <w:rFonts w:ascii="Calibri" w:hAnsi="Calibri"/>
          <w:b/>
          <w:sz w:val="22"/>
        </w:rPr>
        <w:t>In the future, there may be a need to make adjustments at a greater degree in the FY21 budget.  Please provide scenarios of potential budgetary adjustments at the 5%, 10% and 15% level of reductions.  Please indicate what impact these reductions would have on your operations, services or programming.</w:t>
      </w:r>
      <w:r w:rsidR="00CB70CA">
        <w:rPr>
          <w:rFonts w:ascii="Calibri" w:hAnsi="Calibri"/>
          <w:b/>
          <w:sz w:val="22"/>
        </w:rPr>
        <w:br/>
      </w:r>
    </w:p>
    <w:p w14:paraId="062FE210" w14:textId="5C7C796D" w:rsidR="008D6E4E" w:rsidRDefault="00315E88" w:rsidP="00AD7B30">
      <w:pPr>
        <w:pStyle w:val="ListParagraph"/>
        <w:numPr>
          <w:ilvl w:val="0"/>
          <w:numId w:val="10"/>
        </w:numPr>
        <w:rPr>
          <w:rFonts w:ascii="Calibri" w:hAnsi="Calibri"/>
          <w:sz w:val="22"/>
        </w:rPr>
      </w:pPr>
      <w:r>
        <w:rPr>
          <w:rFonts w:ascii="Calibri" w:hAnsi="Calibri"/>
          <w:sz w:val="22"/>
        </w:rPr>
        <w:t xml:space="preserve">Same answer as #7. </w:t>
      </w:r>
    </w:p>
    <w:p w14:paraId="2E4B42A2" w14:textId="2D09763C" w:rsidR="00315E88" w:rsidRDefault="00315E88" w:rsidP="00315E88">
      <w:pPr>
        <w:rPr>
          <w:rFonts w:ascii="Calibri" w:hAnsi="Calibri"/>
          <w:sz w:val="22"/>
        </w:rPr>
      </w:pPr>
    </w:p>
    <w:p w14:paraId="5F09B1E3" w14:textId="11FA465B" w:rsidR="00D01EEC" w:rsidRDefault="00D01EEC" w:rsidP="00315E88">
      <w:pPr>
        <w:rPr>
          <w:rFonts w:ascii="Calibri" w:hAnsi="Calibri"/>
          <w:sz w:val="22"/>
        </w:rPr>
      </w:pPr>
    </w:p>
    <w:p w14:paraId="4969D252" w14:textId="7BB675A4" w:rsidR="00D01EEC" w:rsidRDefault="00D01EEC" w:rsidP="00315E88">
      <w:pPr>
        <w:rPr>
          <w:rFonts w:ascii="Calibri" w:hAnsi="Calibri"/>
          <w:sz w:val="22"/>
        </w:rPr>
      </w:pPr>
    </w:p>
    <w:p w14:paraId="21CC1D53" w14:textId="77777777" w:rsidR="00D01EEC" w:rsidRDefault="00D01EEC" w:rsidP="00315E88">
      <w:pPr>
        <w:rPr>
          <w:rFonts w:ascii="Calibri" w:hAnsi="Calibri"/>
          <w:sz w:val="22"/>
        </w:rPr>
      </w:pPr>
      <w:bookmarkStart w:id="0" w:name="_GoBack"/>
      <w:bookmarkEnd w:id="0"/>
    </w:p>
    <w:p w14:paraId="262D3010" w14:textId="750A73CD" w:rsidR="00315E88" w:rsidRPr="00315E88" w:rsidRDefault="00315E88" w:rsidP="00D01EEC">
      <w:pPr>
        <w:jc w:val="center"/>
        <w:rPr>
          <w:rFonts w:ascii="Calibri" w:hAnsi="Calibri"/>
          <w:sz w:val="22"/>
        </w:rPr>
      </w:pPr>
      <w:r>
        <w:rPr>
          <w:rFonts w:ascii="Calibri" w:hAnsi="Calibri"/>
          <w:sz w:val="22"/>
        </w:rPr>
        <w:t>See Excel sheet for detailed breakdown.</w:t>
      </w:r>
    </w:p>
    <w:sectPr w:rsidR="00315E88" w:rsidRPr="00315E88" w:rsidSect="00186076">
      <w:footerReference w:type="default" r:id="rId10"/>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5EF29" w14:textId="77777777" w:rsidR="00A80D2F" w:rsidRDefault="00A80D2F" w:rsidP="000344DC">
      <w:r>
        <w:separator/>
      </w:r>
    </w:p>
  </w:endnote>
  <w:endnote w:type="continuationSeparator" w:id="0">
    <w:p w14:paraId="30C1A57B" w14:textId="77777777" w:rsidR="00A80D2F" w:rsidRDefault="00A80D2F" w:rsidP="0003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8141161"/>
      <w:docPartObj>
        <w:docPartGallery w:val="Page Numbers (Bottom of Page)"/>
        <w:docPartUnique/>
      </w:docPartObj>
    </w:sdtPr>
    <w:sdtEndPr/>
    <w:sdtContent>
      <w:p w14:paraId="52A69DA7" w14:textId="77777777" w:rsidR="00034C8E" w:rsidRDefault="00A80D2F">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5B33" w14:textId="77777777" w:rsidR="00A80D2F" w:rsidRDefault="00A80D2F" w:rsidP="000344DC">
      <w:r>
        <w:separator/>
      </w:r>
    </w:p>
  </w:footnote>
  <w:footnote w:type="continuationSeparator" w:id="0">
    <w:p w14:paraId="6DF12E79" w14:textId="77777777" w:rsidR="00A80D2F" w:rsidRDefault="00A80D2F" w:rsidP="00034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CB5"/>
    <w:multiLevelType w:val="hybridMultilevel"/>
    <w:tmpl w:val="3C308522"/>
    <w:lvl w:ilvl="0" w:tplc="E08E5996">
      <w:start w:val="1"/>
      <w:numFmt w:val="decimal"/>
      <w:lvlText w:val="%1."/>
      <w:lvlJc w:val="left"/>
      <w:pPr>
        <w:ind w:left="1440" w:hanging="14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7C7946"/>
    <w:multiLevelType w:val="hybridMultilevel"/>
    <w:tmpl w:val="83BEA71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21A55CFB"/>
    <w:multiLevelType w:val="hybridMultilevel"/>
    <w:tmpl w:val="922E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14727"/>
    <w:multiLevelType w:val="hybridMultilevel"/>
    <w:tmpl w:val="A9466DD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244A6CF6"/>
    <w:multiLevelType w:val="hybridMultilevel"/>
    <w:tmpl w:val="95E2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7451B"/>
    <w:multiLevelType w:val="hybridMultilevel"/>
    <w:tmpl w:val="B7689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0C1DF1"/>
    <w:multiLevelType w:val="hybridMultilevel"/>
    <w:tmpl w:val="D64A6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476C6"/>
    <w:multiLevelType w:val="hybridMultilevel"/>
    <w:tmpl w:val="C694BB6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44815C35"/>
    <w:multiLevelType w:val="hybridMultilevel"/>
    <w:tmpl w:val="62E8FBC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4FEB354D"/>
    <w:multiLevelType w:val="hybridMultilevel"/>
    <w:tmpl w:val="0BB6B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F1678"/>
    <w:multiLevelType w:val="hybridMultilevel"/>
    <w:tmpl w:val="A254094C"/>
    <w:lvl w:ilvl="0" w:tplc="E08E5996">
      <w:start w:val="1"/>
      <w:numFmt w:val="decimal"/>
      <w:lvlText w:val="%1."/>
      <w:lvlJc w:val="left"/>
      <w:pPr>
        <w:ind w:left="1440" w:hanging="144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172001"/>
    <w:multiLevelType w:val="hybridMultilevel"/>
    <w:tmpl w:val="08D63DB2"/>
    <w:lvl w:ilvl="0" w:tplc="04090001">
      <w:start w:val="1"/>
      <w:numFmt w:val="bullet"/>
      <w:lvlText w:val=""/>
      <w:lvlJc w:val="left"/>
      <w:pPr>
        <w:ind w:left="1170" w:hanging="360"/>
      </w:pPr>
      <w:rPr>
        <w:rFonts w:ascii="Symbol" w:hAnsi="Symbol" w:hint="default"/>
      </w:rPr>
    </w:lvl>
    <w:lvl w:ilvl="1" w:tplc="04090001">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60100BB2"/>
    <w:multiLevelType w:val="hybridMultilevel"/>
    <w:tmpl w:val="DF649CE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64460F18"/>
    <w:multiLevelType w:val="hybridMultilevel"/>
    <w:tmpl w:val="8DA0DD70"/>
    <w:lvl w:ilvl="0" w:tplc="1B6419D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7855374C"/>
    <w:multiLevelType w:val="hybridMultilevel"/>
    <w:tmpl w:val="385C8AFC"/>
    <w:lvl w:ilvl="0" w:tplc="4A8C727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7C506322"/>
    <w:multiLevelType w:val="hybridMultilevel"/>
    <w:tmpl w:val="A5F65EF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15:restartNumberingAfterBreak="0">
    <w:nsid w:val="7E822791"/>
    <w:multiLevelType w:val="hybridMultilevel"/>
    <w:tmpl w:val="2EF6E6B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9"/>
  </w:num>
  <w:num w:numId="2">
    <w:abstractNumId w:val="10"/>
  </w:num>
  <w:num w:numId="3">
    <w:abstractNumId w:val="0"/>
  </w:num>
  <w:num w:numId="4">
    <w:abstractNumId w:val="14"/>
  </w:num>
  <w:num w:numId="5">
    <w:abstractNumId w:val="13"/>
  </w:num>
  <w:num w:numId="6">
    <w:abstractNumId w:val="12"/>
  </w:num>
  <w:num w:numId="7">
    <w:abstractNumId w:val="15"/>
  </w:num>
  <w:num w:numId="8">
    <w:abstractNumId w:val="2"/>
  </w:num>
  <w:num w:numId="9">
    <w:abstractNumId w:val="4"/>
  </w:num>
  <w:num w:numId="10">
    <w:abstractNumId w:val="11"/>
  </w:num>
  <w:num w:numId="11">
    <w:abstractNumId w:val="16"/>
  </w:num>
  <w:num w:numId="12">
    <w:abstractNumId w:val="7"/>
  </w:num>
  <w:num w:numId="13">
    <w:abstractNumId w:val="6"/>
  </w:num>
  <w:num w:numId="14">
    <w:abstractNumId w:val="5"/>
  </w:num>
  <w:num w:numId="15">
    <w:abstractNumId w:val="3"/>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0A7"/>
    <w:rsid w:val="00025345"/>
    <w:rsid w:val="000344DC"/>
    <w:rsid w:val="00034C8E"/>
    <w:rsid w:val="00070D35"/>
    <w:rsid w:val="0007756E"/>
    <w:rsid w:val="00084E0F"/>
    <w:rsid w:val="00094F3A"/>
    <w:rsid w:val="000B52A5"/>
    <w:rsid w:val="000C4994"/>
    <w:rsid w:val="000E27D8"/>
    <w:rsid w:val="00150A30"/>
    <w:rsid w:val="00186076"/>
    <w:rsid w:val="001A02EF"/>
    <w:rsid w:val="001D7802"/>
    <w:rsid w:val="00223D78"/>
    <w:rsid w:val="002507A5"/>
    <w:rsid w:val="00256CA2"/>
    <w:rsid w:val="00287213"/>
    <w:rsid w:val="00290782"/>
    <w:rsid w:val="00293839"/>
    <w:rsid w:val="002F069D"/>
    <w:rsid w:val="00315E88"/>
    <w:rsid w:val="003164A1"/>
    <w:rsid w:val="003567C8"/>
    <w:rsid w:val="003709B4"/>
    <w:rsid w:val="00387ADA"/>
    <w:rsid w:val="003B5D38"/>
    <w:rsid w:val="003C017F"/>
    <w:rsid w:val="003D2B60"/>
    <w:rsid w:val="003F73B0"/>
    <w:rsid w:val="00416EE1"/>
    <w:rsid w:val="00463BAB"/>
    <w:rsid w:val="00486504"/>
    <w:rsid w:val="004C4613"/>
    <w:rsid w:val="00546CD2"/>
    <w:rsid w:val="005771DF"/>
    <w:rsid w:val="005960A7"/>
    <w:rsid w:val="0061639D"/>
    <w:rsid w:val="00645CB6"/>
    <w:rsid w:val="0065696B"/>
    <w:rsid w:val="0069093D"/>
    <w:rsid w:val="006A22CD"/>
    <w:rsid w:val="006D3A0F"/>
    <w:rsid w:val="006E5ED1"/>
    <w:rsid w:val="006F5461"/>
    <w:rsid w:val="00715211"/>
    <w:rsid w:val="007235BA"/>
    <w:rsid w:val="00755EA6"/>
    <w:rsid w:val="00770A39"/>
    <w:rsid w:val="007803B3"/>
    <w:rsid w:val="007A0235"/>
    <w:rsid w:val="007C2C11"/>
    <w:rsid w:val="007F13E4"/>
    <w:rsid w:val="007F2F61"/>
    <w:rsid w:val="0080594F"/>
    <w:rsid w:val="00832703"/>
    <w:rsid w:val="00853B05"/>
    <w:rsid w:val="00861482"/>
    <w:rsid w:val="00883324"/>
    <w:rsid w:val="008B1FD6"/>
    <w:rsid w:val="008D4A43"/>
    <w:rsid w:val="008D6E4E"/>
    <w:rsid w:val="008F7CD4"/>
    <w:rsid w:val="009345A8"/>
    <w:rsid w:val="0099408A"/>
    <w:rsid w:val="009A4CC9"/>
    <w:rsid w:val="009C5070"/>
    <w:rsid w:val="009E0B87"/>
    <w:rsid w:val="00A0514F"/>
    <w:rsid w:val="00A2502D"/>
    <w:rsid w:val="00A26D50"/>
    <w:rsid w:val="00A46E9B"/>
    <w:rsid w:val="00A80D2F"/>
    <w:rsid w:val="00AB287D"/>
    <w:rsid w:val="00AC5D5B"/>
    <w:rsid w:val="00AD7B30"/>
    <w:rsid w:val="00B84750"/>
    <w:rsid w:val="00BC42AB"/>
    <w:rsid w:val="00BE25A7"/>
    <w:rsid w:val="00BF2794"/>
    <w:rsid w:val="00BF3C2B"/>
    <w:rsid w:val="00C22DB5"/>
    <w:rsid w:val="00C60D76"/>
    <w:rsid w:val="00C64CEA"/>
    <w:rsid w:val="00C66420"/>
    <w:rsid w:val="00CA1240"/>
    <w:rsid w:val="00CB5502"/>
    <w:rsid w:val="00CB70CA"/>
    <w:rsid w:val="00CB7420"/>
    <w:rsid w:val="00D001D7"/>
    <w:rsid w:val="00D01EEC"/>
    <w:rsid w:val="00D138CC"/>
    <w:rsid w:val="00D20F2F"/>
    <w:rsid w:val="00D56EC3"/>
    <w:rsid w:val="00D81FF3"/>
    <w:rsid w:val="00D86FED"/>
    <w:rsid w:val="00DC7A69"/>
    <w:rsid w:val="00DE4EAB"/>
    <w:rsid w:val="00DE536F"/>
    <w:rsid w:val="00DF3723"/>
    <w:rsid w:val="00E64BC3"/>
    <w:rsid w:val="00E65190"/>
    <w:rsid w:val="00E7189C"/>
    <w:rsid w:val="00E72FF7"/>
    <w:rsid w:val="00E83D3E"/>
    <w:rsid w:val="00EA63CE"/>
    <w:rsid w:val="00F45E4B"/>
    <w:rsid w:val="00F532B9"/>
    <w:rsid w:val="00F90A68"/>
    <w:rsid w:val="00F973EE"/>
    <w:rsid w:val="00FC737D"/>
    <w:rsid w:val="00FD52C4"/>
    <w:rsid w:val="00FD5913"/>
    <w:rsid w:val="00FD7EB6"/>
    <w:rsid w:val="00FE4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61A61"/>
  <w15:docId w15:val="{6AB973C4-6A91-4697-AD65-B4B43EAC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60" w:right="547" w:hanging="360"/>
      </w:pPr>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E4E"/>
    <w:pPr>
      <w:suppressAutoHyphens/>
      <w:ind w:left="0" w:right="0" w:firstLine="0"/>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0A7"/>
    <w:rPr>
      <w:rFonts w:ascii="Tahoma" w:hAnsi="Tahoma" w:cs="Tahoma"/>
      <w:sz w:val="16"/>
      <w:szCs w:val="16"/>
    </w:rPr>
  </w:style>
  <w:style w:type="character" w:customStyle="1" w:styleId="BalloonTextChar">
    <w:name w:val="Balloon Text Char"/>
    <w:basedOn w:val="DefaultParagraphFont"/>
    <w:link w:val="BalloonText"/>
    <w:uiPriority w:val="99"/>
    <w:semiHidden/>
    <w:rsid w:val="005960A7"/>
    <w:rPr>
      <w:rFonts w:ascii="Tahoma" w:eastAsia="Times New Roman" w:hAnsi="Tahoma" w:cs="Tahoma"/>
      <w:sz w:val="16"/>
      <w:szCs w:val="16"/>
      <w:lang w:eastAsia="ar-SA"/>
    </w:rPr>
  </w:style>
  <w:style w:type="character" w:styleId="Hyperlink">
    <w:name w:val="Hyperlink"/>
    <w:basedOn w:val="DefaultParagraphFont"/>
    <w:uiPriority w:val="99"/>
    <w:unhideWhenUsed/>
    <w:rsid w:val="009A4CC9"/>
    <w:rPr>
      <w:color w:val="0000FF" w:themeColor="hyperlink"/>
      <w:u w:val="single"/>
    </w:rPr>
  </w:style>
  <w:style w:type="paragraph" w:customStyle="1" w:styleId="Formal1">
    <w:name w:val="Formal1"/>
    <w:rsid w:val="003164A1"/>
    <w:pPr>
      <w:suppressAutoHyphens/>
      <w:spacing w:before="60" w:after="60"/>
      <w:ind w:left="0" w:right="0" w:firstLine="0"/>
    </w:pPr>
    <w:rPr>
      <w:rFonts w:ascii="Times New Roman" w:eastAsia="Times New Roman" w:hAnsi="Times New Roman" w:cs="Times New Roman"/>
      <w:sz w:val="24"/>
      <w:szCs w:val="20"/>
      <w:lang w:eastAsia="ar-SA"/>
    </w:rPr>
  </w:style>
  <w:style w:type="paragraph" w:styleId="ListParagraph">
    <w:name w:val="List Paragraph"/>
    <w:basedOn w:val="Normal"/>
    <w:uiPriority w:val="34"/>
    <w:qFormat/>
    <w:rsid w:val="003164A1"/>
    <w:pPr>
      <w:ind w:left="720"/>
      <w:contextualSpacing/>
    </w:pPr>
  </w:style>
  <w:style w:type="paragraph" w:styleId="Header">
    <w:name w:val="header"/>
    <w:basedOn w:val="Normal"/>
    <w:link w:val="HeaderChar"/>
    <w:uiPriority w:val="99"/>
    <w:unhideWhenUsed/>
    <w:rsid w:val="000344DC"/>
    <w:pPr>
      <w:tabs>
        <w:tab w:val="center" w:pos="4680"/>
        <w:tab w:val="right" w:pos="9360"/>
      </w:tabs>
    </w:pPr>
  </w:style>
  <w:style w:type="character" w:customStyle="1" w:styleId="HeaderChar">
    <w:name w:val="Header Char"/>
    <w:basedOn w:val="DefaultParagraphFont"/>
    <w:link w:val="Header"/>
    <w:uiPriority w:val="99"/>
    <w:rsid w:val="000344DC"/>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0344DC"/>
    <w:pPr>
      <w:tabs>
        <w:tab w:val="center" w:pos="4680"/>
        <w:tab w:val="right" w:pos="9360"/>
      </w:tabs>
    </w:pPr>
  </w:style>
  <w:style w:type="character" w:customStyle="1" w:styleId="FooterChar">
    <w:name w:val="Footer Char"/>
    <w:basedOn w:val="DefaultParagraphFont"/>
    <w:link w:val="Footer"/>
    <w:uiPriority w:val="99"/>
    <w:rsid w:val="000344DC"/>
    <w:rPr>
      <w:rFonts w:ascii="Times New Roman" w:eastAsia="Times New Roman" w:hAnsi="Times New Roman" w:cs="Times New Roman"/>
      <w:sz w:val="24"/>
      <w:szCs w:val="24"/>
      <w:lang w:eastAsia="ar-SA"/>
    </w:rPr>
  </w:style>
  <w:style w:type="paragraph" w:styleId="NoSpacing">
    <w:name w:val="No Spacing"/>
    <w:link w:val="NoSpacingChar"/>
    <w:uiPriority w:val="1"/>
    <w:qFormat/>
    <w:rsid w:val="00223D78"/>
    <w:pPr>
      <w:ind w:left="0" w:right="0" w:firstLine="0"/>
    </w:pPr>
    <w:rPr>
      <w:rFonts w:eastAsiaTheme="minorEastAsia"/>
    </w:rPr>
  </w:style>
  <w:style w:type="character" w:customStyle="1" w:styleId="NoSpacingChar">
    <w:name w:val="No Spacing Char"/>
    <w:basedOn w:val="DefaultParagraphFont"/>
    <w:link w:val="NoSpacing"/>
    <w:uiPriority w:val="1"/>
    <w:rsid w:val="00223D7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4/relationships/chartEx" Target="charts/chartEx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Sheet1!$A$2:$A$7</cx:f>
        <cx:lvl ptCount="6">
          <cx:pt idx="0">FT Salaries</cx:pt>
          <cx:pt idx="1">FT Benefits</cx:pt>
          <cx:pt idx="2">Hourly (AD &amp; AM)</cx:pt>
          <cx:pt idx="3">Goods (E)</cx:pt>
          <cx:pt idx="4">Travel (G) </cx:pt>
          <cx:pt idx="5">Books (N)</cx:pt>
        </cx:lvl>
      </cx:strDim>
      <cx:numDim type="size">
        <cx:f>Sheet1!$B$2:$B$7</cx:f>
        <cx:lvl ptCount="6" formatCode="&quot;$&quot;#,##0">
          <cx:pt idx="0">139101</cx:pt>
          <cx:pt idx="1">60423</cx:pt>
          <cx:pt idx="2">15000</cx:pt>
          <cx:pt idx="3">3000</cx:pt>
          <cx:pt idx="4">1000</cx:pt>
          <cx:pt idx="5">15000</cx:pt>
        </cx:lvl>
      </cx:numDim>
    </cx:data>
  </cx:chartData>
  <cx:chart>
    <cx:title pos="t" align="ctr" overlay="0">
      <cx:tx>
        <cx:rich>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en-US" sz="1400" b="0" i="0" u="none" strike="noStrike" kern="1200" cap="none" spc="0" normalizeH="0" baseline="0" noProof="0">
                <a:ln>
                  <a:noFill/>
                </a:ln>
                <a:solidFill>
                  <a:sysClr val="windowText" lastClr="000000">
                    <a:lumMod val="65000"/>
                    <a:lumOff val="35000"/>
                  </a:sysClr>
                </a:solidFill>
                <a:effectLst/>
                <a:uLnTx/>
                <a:uFillTx/>
                <a:latin typeface="Calibri"/>
              </a:rPr>
              <a:t>Running Start - 100% Contract Revenue</a:t>
            </a:r>
          </a:p>
        </cx:rich>
      </cx:tx>
    </cx:title>
    <cx:plotArea>
      <cx:plotAreaRegion>
        <cx:series layoutId="sunburst" uniqueId="{8CE7142A-9A73-4FEC-99AC-993909ABB0DB}">
          <cx:tx>
            <cx:txData>
              <cx:f>Sheet1!$B$1</cx:f>
              <cx:v>Advising</cx:v>
            </cx:txData>
          </cx:tx>
          <cx:dataId val="0"/>
        </cx:series>
      </cx:plotAreaRegion>
    </cx:plotArea>
    <cx:legend pos="b" align="ctr" overlay="0"/>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903E341-2F07-4E7F-B8E4-F9B526A3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Orientation Document for the Services &amp; Activities Fee Committee</dc:subject>
  <dc:creator>Joseph Salama</dc:creator>
  <cp:lastModifiedBy>Coogan, Jennifer</cp:lastModifiedBy>
  <cp:revision>10</cp:revision>
  <cp:lastPrinted>2019-04-25T19:58:00Z</cp:lastPrinted>
  <dcterms:created xsi:type="dcterms:W3CDTF">2019-04-29T19:29:00Z</dcterms:created>
  <dcterms:modified xsi:type="dcterms:W3CDTF">2019-05-06T19:16:00Z</dcterms:modified>
</cp:coreProperties>
</file>