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C2E" w:rsidRDefault="000C3C2E">
      <w:pPr>
        <w:rPr>
          <w:sz w:val="22"/>
        </w:rPr>
      </w:pPr>
    </w:p>
    <w:p w:rsidR="000C3C2E" w:rsidRDefault="004E5ECF">
      <w:pPr>
        <w:jc w:val="center"/>
      </w:pPr>
      <w:r>
        <w:rPr>
          <w:noProof/>
        </w:rPr>
        <w:drawing>
          <wp:inline distT="0" distB="0" distL="0" distR="0">
            <wp:extent cx="66675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685800"/>
                    </a:xfrm>
                    <a:prstGeom prst="rect">
                      <a:avLst/>
                    </a:prstGeom>
                    <a:noFill/>
                    <a:ln w="9525">
                      <a:noFill/>
                      <a:miter lim="800000"/>
                      <a:headEnd/>
                      <a:tailEnd/>
                    </a:ln>
                  </pic:spPr>
                </pic:pic>
              </a:graphicData>
            </a:graphic>
          </wp:inline>
        </w:drawing>
      </w:r>
    </w:p>
    <w:p w:rsidR="000C3C2E" w:rsidRDefault="000C3C2E">
      <w:pPr>
        <w:rPr>
          <w:sz w:val="14"/>
        </w:rPr>
      </w:pPr>
    </w:p>
    <w:p w:rsidR="000C3C2E" w:rsidRDefault="000C3C2E">
      <w:pPr>
        <w:jc w:val="center"/>
        <w:rPr>
          <w:color w:val="008000"/>
          <w:sz w:val="8"/>
        </w:rPr>
      </w:pPr>
      <w:r>
        <w:rPr>
          <w:color w:val="008000"/>
          <w:sz w:val="18"/>
        </w:rPr>
        <w:t xml:space="preserve">STATE OF </w:t>
      </w:r>
      <w:smartTag w:uri="urn:schemas-microsoft-com:office:smarttags" w:element="State">
        <w:smartTag w:uri="urn:schemas-microsoft-com:office:smarttags" w:element="place">
          <w:r>
            <w:rPr>
              <w:color w:val="008000"/>
              <w:sz w:val="18"/>
            </w:rPr>
            <w:t>WASHINGTON</w:t>
          </w:r>
        </w:smartTag>
      </w:smartTag>
    </w:p>
    <w:p w:rsidR="000C3C2E" w:rsidRDefault="000C3C2E">
      <w:pPr>
        <w:jc w:val="center"/>
        <w:rPr>
          <w:color w:val="008000"/>
          <w:sz w:val="8"/>
        </w:rPr>
      </w:pPr>
    </w:p>
    <w:p w:rsidR="000C3C2E" w:rsidRDefault="000C3C2E">
      <w:pPr>
        <w:jc w:val="center"/>
        <w:rPr>
          <w:color w:val="008000"/>
        </w:rPr>
      </w:pPr>
      <w:r>
        <w:rPr>
          <w:color w:val="008000"/>
          <w:sz w:val="28"/>
        </w:rPr>
        <w:t>OFFICE OF FINANCIAL MANAGEMENT</w:t>
      </w:r>
    </w:p>
    <w:p w:rsidR="000C3C2E" w:rsidRDefault="000C3C2E">
      <w:pPr>
        <w:jc w:val="center"/>
        <w:rPr>
          <w:i/>
          <w:color w:val="008000"/>
          <w:sz w:val="8"/>
        </w:rPr>
      </w:pPr>
    </w:p>
    <w:p w:rsidR="000C3C2E" w:rsidRDefault="000C3C2E">
      <w:pPr>
        <w:jc w:val="center"/>
        <w:rPr>
          <w:color w:val="008000"/>
        </w:rPr>
      </w:pPr>
      <w:r>
        <w:rPr>
          <w:i/>
          <w:color w:val="008000"/>
        </w:rPr>
        <w:t>Insurance Building, PO</w:t>
      </w:r>
      <w:r>
        <w:rPr>
          <w:color w:val="008000"/>
        </w:rPr>
        <w:t xml:space="preserve"> </w:t>
      </w:r>
      <w:r>
        <w:rPr>
          <w:i/>
          <w:color w:val="008000"/>
        </w:rPr>
        <w:t>Box</w:t>
      </w:r>
      <w:r>
        <w:rPr>
          <w:color w:val="008000"/>
        </w:rPr>
        <w:t xml:space="preserve"> </w:t>
      </w:r>
      <w:r>
        <w:rPr>
          <w:i/>
          <w:color w:val="008000"/>
        </w:rPr>
        <w:t>43113</w:t>
      </w:r>
      <w:r>
        <w:rPr>
          <w:color w:val="008000"/>
        </w:rPr>
        <w:t xml:space="preserve"> </w:t>
      </w:r>
      <w:r>
        <w:rPr>
          <w:rFonts w:ascii="Wingdings" w:hAnsi="Wingdings"/>
          <w:color w:val="008000"/>
          <w:sz w:val="12"/>
        </w:rPr>
        <w:t></w:t>
      </w:r>
      <w:r>
        <w:rPr>
          <w:color w:val="008000"/>
        </w:rPr>
        <w:t xml:space="preserve"> </w:t>
      </w:r>
      <w:r>
        <w:rPr>
          <w:i/>
          <w:color w:val="008000"/>
        </w:rPr>
        <w:t>Olympia,</w:t>
      </w:r>
      <w:r>
        <w:rPr>
          <w:color w:val="008000"/>
        </w:rPr>
        <w:t xml:space="preserve"> </w:t>
      </w:r>
      <w:r>
        <w:rPr>
          <w:i/>
          <w:color w:val="008000"/>
        </w:rPr>
        <w:t>Washington</w:t>
      </w:r>
      <w:r>
        <w:rPr>
          <w:color w:val="008000"/>
        </w:rPr>
        <w:t xml:space="preserve"> </w:t>
      </w:r>
      <w:r>
        <w:rPr>
          <w:i/>
          <w:color w:val="008000"/>
        </w:rPr>
        <w:t>98504-3113</w:t>
      </w:r>
      <w:r>
        <w:rPr>
          <w:color w:val="008000"/>
        </w:rPr>
        <w:t xml:space="preserve"> </w:t>
      </w:r>
      <w:r>
        <w:rPr>
          <w:rFonts w:ascii="Wingdings" w:hAnsi="Wingdings"/>
          <w:color w:val="008000"/>
          <w:sz w:val="12"/>
        </w:rPr>
        <w:t></w:t>
      </w:r>
      <w:r>
        <w:rPr>
          <w:color w:val="008000"/>
        </w:rPr>
        <w:t xml:space="preserve"> </w:t>
      </w:r>
      <w:r>
        <w:rPr>
          <w:i/>
          <w:color w:val="008000"/>
        </w:rPr>
        <w:t>(360)</w:t>
      </w:r>
      <w:r>
        <w:rPr>
          <w:color w:val="008000"/>
        </w:rPr>
        <w:t xml:space="preserve"> </w:t>
      </w:r>
      <w:r>
        <w:rPr>
          <w:i/>
          <w:color w:val="008000"/>
        </w:rPr>
        <w:t>902-0555</w:t>
      </w:r>
    </w:p>
    <w:p w:rsidR="000C3C2E" w:rsidRDefault="000C3C2E"/>
    <w:p w:rsidR="00B01F05" w:rsidRPr="007C09C4" w:rsidRDefault="00174E1A" w:rsidP="00B01F05">
      <w:pPr>
        <w:rPr>
          <w:sz w:val="23"/>
          <w:szCs w:val="23"/>
        </w:rPr>
      </w:pPr>
      <w:r w:rsidRPr="007C09C4">
        <w:rPr>
          <w:sz w:val="23"/>
          <w:szCs w:val="23"/>
        </w:rPr>
        <w:t>August 8</w:t>
      </w:r>
      <w:r w:rsidR="00242A83" w:rsidRPr="007C09C4">
        <w:rPr>
          <w:sz w:val="23"/>
          <w:szCs w:val="23"/>
        </w:rPr>
        <w:t>, 2011</w:t>
      </w:r>
      <w:r w:rsidR="005171A9" w:rsidRPr="007C09C4">
        <w:rPr>
          <w:sz w:val="23"/>
          <w:szCs w:val="23"/>
        </w:rPr>
        <w:tab/>
      </w:r>
      <w:r w:rsidR="005171A9" w:rsidRPr="007C09C4">
        <w:rPr>
          <w:sz w:val="23"/>
          <w:szCs w:val="23"/>
        </w:rPr>
        <w:tab/>
      </w:r>
    </w:p>
    <w:p w:rsidR="006312C8" w:rsidRPr="007C09C4" w:rsidRDefault="006312C8" w:rsidP="00B01F05">
      <w:pPr>
        <w:rPr>
          <w:b/>
          <w:caps/>
          <w:sz w:val="23"/>
          <w:szCs w:val="23"/>
        </w:rPr>
      </w:pPr>
    </w:p>
    <w:p w:rsidR="00B01F05" w:rsidRPr="007C09C4" w:rsidRDefault="00B01F05" w:rsidP="00B01F05">
      <w:pPr>
        <w:rPr>
          <w:sz w:val="23"/>
          <w:szCs w:val="23"/>
        </w:rPr>
      </w:pPr>
      <w:r w:rsidRPr="007C09C4">
        <w:rPr>
          <w:b/>
          <w:caps/>
          <w:sz w:val="23"/>
          <w:szCs w:val="23"/>
        </w:rPr>
        <w:t>To:</w:t>
      </w:r>
      <w:r w:rsidRPr="007C09C4">
        <w:rPr>
          <w:sz w:val="23"/>
          <w:szCs w:val="23"/>
        </w:rPr>
        <w:t xml:space="preserve">  </w:t>
      </w:r>
      <w:r w:rsidRPr="007C09C4">
        <w:rPr>
          <w:sz w:val="23"/>
          <w:szCs w:val="23"/>
        </w:rPr>
        <w:tab/>
      </w:r>
      <w:r w:rsidRPr="007C09C4">
        <w:rPr>
          <w:sz w:val="23"/>
          <w:szCs w:val="23"/>
        </w:rPr>
        <w:tab/>
        <w:t>Agency Directors</w:t>
      </w:r>
    </w:p>
    <w:p w:rsidR="00B01F05" w:rsidRPr="007C09C4" w:rsidRDefault="00B01F05" w:rsidP="00B01F05">
      <w:pPr>
        <w:rPr>
          <w:sz w:val="23"/>
          <w:szCs w:val="23"/>
        </w:rPr>
      </w:pPr>
    </w:p>
    <w:p w:rsidR="00B01F05" w:rsidRPr="007C09C4" w:rsidRDefault="00B01F05" w:rsidP="00B01F05">
      <w:pPr>
        <w:rPr>
          <w:sz w:val="23"/>
          <w:szCs w:val="23"/>
        </w:rPr>
      </w:pPr>
      <w:r w:rsidRPr="007C09C4">
        <w:rPr>
          <w:b/>
          <w:caps/>
          <w:sz w:val="23"/>
          <w:szCs w:val="23"/>
        </w:rPr>
        <w:t>From:</w:t>
      </w:r>
      <w:r w:rsidRPr="007C09C4">
        <w:rPr>
          <w:b/>
          <w:caps/>
          <w:sz w:val="23"/>
          <w:szCs w:val="23"/>
        </w:rPr>
        <w:tab/>
      </w:r>
      <w:r w:rsidRPr="007C09C4">
        <w:rPr>
          <w:sz w:val="23"/>
          <w:szCs w:val="23"/>
        </w:rPr>
        <w:t>Marty Brown</w:t>
      </w:r>
    </w:p>
    <w:p w:rsidR="00B01F05" w:rsidRPr="007C09C4" w:rsidRDefault="00B01F05" w:rsidP="00B01F05">
      <w:pPr>
        <w:ind w:left="720" w:firstLine="720"/>
        <w:rPr>
          <w:sz w:val="23"/>
          <w:szCs w:val="23"/>
        </w:rPr>
      </w:pPr>
      <w:r w:rsidRPr="007C09C4">
        <w:rPr>
          <w:sz w:val="23"/>
          <w:szCs w:val="23"/>
        </w:rPr>
        <w:t>Director</w:t>
      </w:r>
    </w:p>
    <w:p w:rsidR="00B01F05" w:rsidRPr="007C09C4" w:rsidRDefault="00B01F05" w:rsidP="00B01F05">
      <w:pPr>
        <w:rPr>
          <w:sz w:val="23"/>
          <w:szCs w:val="23"/>
        </w:rPr>
      </w:pPr>
    </w:p>
    <w:p w:rsidR="00B01F05" w:rsidRPr="007C09C4" w:rsidRDefault="00B01F05" w:rsidP="00B01F05">
      <w:pPr>
        <w:ind w:left="1440" w:hanging="1440"/>
        <w:rPr>
          <w:b/>
          <w:caps/>
          <w:sz w:val="23"/>
          <w:szCs w:val="23"/>
        </w:rPr>
      </w:pPr>
      <w:r w:rsidRPr="007C09C4">
        <w:rPr>
          <w:b/>
          <w:caps/>
          <w:sz w:val="23"/>
          <w:szCs w:val="23"/>
        </w:rPr>
        <w:t>Subject:</w:t>
      </w:r>
      <w:r w:rsidRPr="007C09C4">
        <w:rPr>
          <w:sz w:val="23"/>
          <w:szCs w:val="23"/>
        </w:rPr>
        <w:t xml:space="preserve">  </w:t>
      </w:r>
      <w:r w:rsidRPr="007C09C4">
        <w:rPr>
          <w:sz w:val="23"/>
          <w:szCs w:val="23"/>
        </w:rPr>
        <w:tab/>
      </w:r>
      <w:r w:rsidR="00C9154E" w:rsidRPr="007C09C4">
        <w:rPr>
          <w:b/>
          <w:caps/>
          <w:sz w:val="23"/>
          <w:szCs w:val="23"/>
        </w:rPr>
        <w:t>Instructions for 2012 SUPPLEMENTAL BUDGET SUBMITTALS AND RELATED GENERAL FUND</w:t>
      </w:r>
      <w:r w:rsidR="007C09C4">
        <w:rPr>
          <w:b/>
          <w:caps/>
          <w:sz w:val="23"/>
          <w:szCs w:val="23"/>
        </w:rPr>
        <w:t>-</w:t>
      </w:r>
      <w:r w:rsidR="00C9154E" w:rsidRPr="007C09C4">
        <w:rPr>
          <w:b/>
          <w:caps/>
          <w:sz w:val="23"/>
          <w:szCs w:val="23"/>
        </w:rPr>
        <w:t>STATE REDUCTION OPTIONS</w:t>
      </w:r>
    </w:p>
    <w:p w:rsidR="00B01F05" w:rsidRPr="007C09C4" w:rsidRDefault="00B01F05" w:rsidP="00B01F05">
      <w:pPr>
        <w:ind w:left="1440" w:hanging="1440"/>
        <w:rPr>
          <w:sz w:val="23"/>
          <w:szCs w:val="23"/>
        </w:rPr>
      </w:pPr>
    </w:p>
    <w:p w:rsidR="00B01F05" w:rsidRPr="007C09C4" w:rsidRDefault="001D4496" w:rsidP="007C09C4">
      <w:pPr>
        <w:spacing w:before="80" w:after="240"/>
        <w:rPr>
          <w:sz w:val="23"/>
          <w:szCs w:val="23"/>
        </w:rPr>
      </w:pPr>
      <w:r w:rsidRPr="007C09C4">
        <w:rPr>
          <w:sz w:val="23"/>
          <w:szCs w:val="23"/>
        </w:rPr>
        <w:t xml:space="preserve">In June, the state </w:t>
      </w:r>
      <w:r w:rsidR="003E6BE9" w:rsidRPr="007C09C4">
        <w:rPr>
          <w:sz w:val="23"/>
          <w:szCs w:val="23"/>
        </w:rPr>
        <w:t>reduced its General Fund</w:t>
      </w:r>
      <w:r w:rsidR="00AC5E76" w:rsidRPr="007C09C4">
        <w:rPr>
          <w:sz w:val="23"/>
          <w:szCs w:val="23"/>
        </w:rPr>
        <w:t>-</w:t>
      </w:r>
      <w:r w:rsidR="003E6BE9" w:rsidRPr="007C09C4">
        <w:rPr>
          <w:sz w:val="23"/>
          <w:szCs w:val="23"/>
        </w:rPr>
        <w:t xml:space="preserve">State (GF-S) </w:t>
      </w:r>
      <w:r w:rsidR="000E105B" w:rsidRPr="007C09C4">
        <w:rPr>
          <w:sz w:val="23"/>
          <w:szCs w:val="23"/>
        </w:rPr>
        <w:t xml:space="preserve">revenue </w:t>
      </w:r>
      <w:r w:rsidR="003E6BE9" w:rsidRPr="007C09C4">
        <w:rPr>
          <w:sz w:val="23"/>
          <w:szCs w:val="23"/>
        </w:rPr>
        <w:t>forecast for</w:t>
      </w:r>
      <w:r w:rsidR="006C53C0" w:rsidRPr="007C09C4">
        <w:rPr>
          <w:sz w:val="23"/>
          <w:szCs w:val="23"/>
        </w:rPr>
        <w:t xml:space="preserve"> </w:t>
      </w:r>
      <w:r w:rsidR="002C479E" w:rsidRPr="007C09C4">
        <w:rPr>
          <w:sz w:val="23"/>
          <w:szCs w:val="23"/>
        </w:rPr>
        <w:t>the current biennium to reflect</w:t>
      </w:r>
      <w:r w:rsidR="003E6BE9" w:rsidRPr="007C09C4">
        <w:rPr>
          <w:sz w:val="23"/>
          <w:szCs w:val="23"/>
        </w:rPr>
        <w:t xml:space="preserve"> concerns about the national economy, high gasoline prices</w:t>
      </w:r>
      <w:r w:rsidR="007C09C4">
        <w:rPr>
          <w:sz w:val="23"/>
          <w:szCs w:val="23"/>
        </w:rPr>
        <w:t>,</w:t>
      </w:r>
      <w:r w:rsidR="003E6BE9" w:rsidRPr="007C09C4">
        <w:rPr>
          <w:sz w:val="23"/>
          <w:szCs w:val="23"/>
        </w:rPr>
        <w:t xml:space="preserve"> and supply chain disruptions from Japan.  Although </w:t>
      </w:r>
      <w:r w:rsidR="00235A8D" w:rsidRPr="007C09C4">
        <w:rPr>
          <w:sz w:val="23"/>
          <w:szCs w:val="23"/>
        </w:rPr>
        <w:t xml:space="preserve">the forecast </w:t>
      </w:r>
      <w:r w:rsidR="00A530CB" w:rsidRPr="007C09C4">
        <w:rPr>
          <w:sz w:val="23"/>
          <w:szCs w:val="23"/>
        </w:rPr>
        <w:t>continue</w:t>
      </w:r>
      <w:r w:rsidR="00235A8D" w:rsidRPr="007C09C4">
        <w:rPr>
          <w:sz w:val="23"/>
          <w:szCs w:val="23"/>
        </w:rPr>
        <w:t>s</w:t>
      </w:r>
      <w:r w:rsidR="00A530CB" w:rsidRPr="007C09C4">
        <w:rPr>
          <w:sz w:val="23"/>
          <w:szCs w:val="23"/>
        </w:rPr>
        <w:t xml:space="preserve"> to </w:t>
      </w:r>
      <w:r w:rsidR="00AC5E76" w:rsidRPr="007C09C4">
        <w:rPr>
          <w:sz w:val="23"/>
          <w:szCs w:val="23"/>
        </w:rPr>
        <w:t>indicate</w:t>
      </w:r>
      <w:r w:rsidR="003E6BE9" w:rsidRPr="007C09C4">
        <w:rPr>
          <w:sz w:val="23"/>
          <w:szCs w:val="23"/>
        </w:rPr>
        <w:t xml:space="preserve"> improv</w:t>
      </w:r>
      <w:r w:rsidR="00F23E4C" w:rsidRPr="007C09C4">
        <w:rPr>
          <w:sz w:val="23"/>
          <w:szCs w:val="23"/>
        </w:rPr>
        <w:t>ement this biennium</w:t>
      </w:r>
      <w:r w:rsidR="00A530CB" w:rsidRPr="007C09C4">
        <w:rPr>
          <w:sz w:val="23"/>
          <w:szCs w:val="23"/>
        </w:rPr>
        <w:t>, the near-</w:t>
      </w:r>
      <w:r w:rsidR="003E6BE9" w:rsidRPr="007C09C4">
        <w:rPr>
          <w:sz w:val="23"/>
          <w:szCs w:val="23"/>
        </w:rPr>
        <w:t>te</w:t>
      </w:r>
      <w:r w:rsidR="00A530CB" w:rsidRPr="007C09C4">
        <w:rPr>
          <w:sz w:val="23"/>
          <w:szCs w:val="23"/>
        </w:rPr>
        <w:t>rm economic outlook has weakened since June</w:t>
      </w:r>
      <w:r w:rsidR="002C479E" w:rsidRPr="007C09C4">
        <w:rPr>
          <w:sz w:val="23"/>
          <w:szCs w:val="23"/>
        </w:rPr>
        <w:t>.  Given economic conditions, as well as</w:t>
      </w:r>
      <w:r w:rsidR="00445BCA" w:rsidRPr="007C09C4">
        <w:rPr>
          <w:sz w:val="23"/>
          <w:szCs w:val="23"/>
        </w:rPr>
        <w:t xml:space="preserve"> the uncertain</w:t>
      </w:r>
      <w:r w:rsidR="002C479E" w:rsidRPr="007C09C4">
        <w:rPr>
          <w:sz w:val="23"/>
          <w:szCs w:val="23"/>
        </w:rPr>
        <w:t xml:space="preserve"> impact </w:t>
      </w:r>
      <w:r w:rsidR="0060135D" w:rsidRPr="007C09C4">
        <w:rPr>
          <w:sz w:val="23"/>
          <w:szCs w:val="23"/>
        </w:rPr>
        <w:t xml:space="preserve">on states </w:t>
      </w:r>
      <w:r w:rsidR="00AC5E76" w:rsidRPr="007C09C4">
        <w:rPr>
          <w:sz w:val="23"/>
          <w:szCs w:val="23"/>
        </w:rPr>
        <w:t xml:space="preserve">of pending </w:t>
      </w:r>
      <w:r w:rsidR="0060135D" w:rsidRPr="007C09C4">
        <w:rPr>
          <w:sz w:val="23"/>
          <w:szCs w:val="23"/>
        </w:rPr>
        <w:t xml:space="preserve">federal budget </w:t>
      </w:r>
      <w:r w:rsidR="00AC5E76" w:rsidRPr="007C09C4">
        <w:rPr>
          <w:sz w:val="23"/>
          <w:szCs w:val="23"/>
        </w:rPr>
        <w:t>reductions</w:t>
      </w:r>
      <w:r w:rsidR="00D23E5D" w:rsidRPr="007C09C4">
        <w:rPr>
          <w:sz w:val="23"/>
          <w:szCs w:val="23"/>
        </w:rPr>
        <w:t xml:space="preserve">, </w:t>
      </w:r>
      <w:r w:rsidR="002C479E" w:rsidRPr="007C09C4">
        <w:rPr>
          <w:sz w:val="23"/>
          <w:szCs w:val="23"/>
        </w:rPr>
        <w:t xml:space="preserve">there is a distinct possibility </w:t>
      </w:r>
      <w:r w:rsidR="00AC5E76" w:rsidRPr="007C09C4">
        <w:rPr>
          <w:sz w:val="23"/>
          <w:szCs w:val="23"/>
        </w:rPr>
        <w:t>we will face</w:t>
      </w:r>
      <w:r w:rsidR="002C479E" w:rsidRPr="007C09C4">
        <w:rPr>
          <w:sz w:val="23"/>
          <w:szCs w:val="23"/>
        </w:rPr>
        <w:t xml:space="preserve"> further revenue losses </w:t>
      </w:r>
      <w:r w:rsidR="002C048E">
        <w:rPr>
          <w:sz w:val="23"/>
          <w:szCs w:val="23"/>
        </w:rPr>
        <w:t xml:space="preserve">    </w:t>
      </w:r>
      <w:r w:rsidR="002C479E" w:rsidRPr="007C09C4">
        <w:rPr>
          <w:sz w:val="23"/>
          <w:szCs w:val="23"/>
        </w:rPr>
        <w:t xml:space="preserve">in the coming year.  Therefore, </w:t>
      </w:r>
      <w:r w:rsidR="00D23E5D" w:rsidRPr="007C09C4">
        <w:rPr>
          <w:sz w:val="23"/>
          <w:szCs w:val="23"/>
        </w:rPr>
        <w:t xml:space="preserve">the Governor is asking agencies </w:t>
      </w:r>
      <w:r w:rsidR="00AC5E76" w:rsidRPr="007C09C4">
        <w:rPr>
          <w:sz w:val="23"/>
          <w:szCs w:val="23"/>
        </w:rPr>
        <w:t xml:space="preserve">to </w:t>
      </w:r>
      <w:r w:rsidR="00D23E5D" w:rsidRPr="007C09C4">
        <w:rPr>
          <w:sz w:val="23"/>
          <w:szCs w:val="23"/>
        </w:rPr>
        <w:t>prep</w:t>
      </w:r>
      <w:r w:rsidR="000E105B" w:rsidRPr="007C09C4">
        <w:rPr>
          <w:sz w:val="23"/>
          <w:szCs w:val="23"/>
        </w:rPr>
        <w:t>are fo</w:t>
      </w:r>
      <w:r w:rsidR="00111CB3" w:rsidRPr="007C09C4">
        <w:rPr>
          <w:sz w:val="23"/>
          <w:szCs w:val="23"/>
        </w:rPr>
        <w:t xml:space="preserve">r possible </w:t>
      </w:r>
      <w:r w:rsidR="00070198" w:rsidRPr="007C09C4">
        <w:rPr>
          <w:sz w:val="23"/>
          <w:szCs w:val="23"/>
        </w:rPr>
        <w:t>cutbacks</w:t>
      </w:r>
      <w:r w:rsidR="00D23E5D" w:rsidRPr="007C09C4">
        <w:rPr>
          <w:sz w:val="23"/>
          <w:szCs w:val="23"/>
        </w:rPr>
        <w:t xml:space="preserve"> by subm</w:t>
      </w:r>
      <w:r w:rsidR="002C479E" w:rsidRPr="007C09C4">
        <w:rPr>
          <w:sz w:val="23"/>
          <w:szCs w:val="23"/>
        </w:rPr>
        <w:t xml:space="preserve">itting </w:t>
      </w:r>
      <w:r w:rsidR="00E02C4C">
        <w:rPr>
          <w:sz w:val="23"/>
          <w:szCs w:val="23"/>
        </w:rPr>
        <w:t>5 percent first</w:t>
      </w:r>
      <w:r w:rsidR="00194CDB">
        <w:rPr>
          <w:sz w:val="23"/>
          <w:szCs w:val="23"/>
        </w:rPr>
        <w:t>-</w:t>
      </w:r>
      <w:r w:rsidR="00834ED8">
        <w:rPr>
          <w:sz w:val="23"/>
          <w:szCs w:val="23"/>
        </w:rPr>
        <w:t>priority reductions and a second</w:t>
      </w:r>
      <w:r w:rsidR="00E02C4C">
        <w:rPr>
          <w:sz w:val="23"/>
          <w:szCs w:val="23"/>
        </w:rPr>
        <w:t xml:space="preserve"> 5 percent for a total of 10 percent in </w:t>
      </w:r>
      <w:r w:rsidR="002C479E" w:rsidRPr="007C09C4">
        <w:rPr>
          <w:sz w:val="23"/>
          <w:szCs w:val="23"/>
        </w:rPr>
        <w:t>GF-S reduction</w:t>
      </w:r>
      <w:r w:rsidR="00D23E5D" w:rsidRPr="007C09C4">
        <w:rPr>
          <w:sz w:val="23"/>
          <w:szCs w:val="23"/>
        </w:rPr>
        <w:t xml:space="preserve"> options as part of their 2012 supplemental budget requests.</w:t>
      </w:r>
    </w:p>
    <w:p w:rsidR="00B01F05" w:rsidRPr="007C09C4" w:rsidRDefault="00F23E4C" w:rsidP="007C09C4">
      <w:pPr>
        <w:spacing w:before="80" w:after="240"/>
        <w:rPr>
          <w:sz w:val="23"/>
          <w:szCs w:val="23"/>
        </w:rPr>
      </w:pPr>
      <w:r w:rsidRPr="007C09C4">
        <w:rPr>
          <w:sz w:val="23"/>
          <w:szCs w:val="23"/>
        </w:rPr>
        <w:t>I recognize</w:t>
      </w:r>
      <w:r w:rsidR="00242A83" w:rsidRPr="007C09C4">
        <w:rPr>
          <w:sz w:val="23"/>
          <w:szCs w:val="23"/>
        </w:rPr>
        <w:t xml:space="preserve"> this is a </w:t>
      </w:r>
      <w:r w:rsidR="00235A8D" w:rsidRPr="007C09C4">
        <w:rPr>
          <w:sz w:val="23"/>
          <w:szCs w:val="23"/>
        </w:rPr>
        <w:t>daunting</w:t>
      </w:r>
      <w:r w:rsidR="00242A83" w:rsidRPr="007C09C4">
        <w:rPr>
          <w:sz w:val="23"/>
          <w:szCs w:val="23"/>
        </w:rPr>
        <w:t xml:space="preserve"> task, especial</w:t>
      </w:r>
      <w:r w:rsidR="00445BCA" w:rsidRPr="007C09C4">
        <w:rPr>
          <w:sz w:val="23"/>
          <w:szCs w:val="23"/>
        </w:rPr>
        <w:t>ly consid</w:t>
      </w:r>
      <w:r w:rsidR="000E105B" w:rsidRPr="007C09C4">
        <w:rPr>
          <w:sz w:val="23"/>
          <w:szCs w:val="23"/>
        </w:rPr>
        <w:t xml:space="preserve">ering how little time has passed since enactment </w:t>
      </w:r>
      <w:r w:rsidR="002C048E">
        <w:rPr>
          <w:sz w:val="23"/>
          <w:szCs w:val="23"/>
        </w:rPr>
        <w:t xml:space="preserve">      </w:t>
      </w:r>
      <w:r w:rsidR="000E105B" w:rsidRPr="007C09C4">
        <w:rPr>
          <w:sz w:val="23"/>
          <w:szCs w:val="23"/>
        </w:rPr>
        <w:t xml:space="preserve">of the </w:t>
      </w:r>
      <w:r w:rsidR="00445BCA" w:rsidRPr="007C09C4">
        <w:rPr>
          <w:sz w:val="23"/>
          <w:szCs w:val="23"/>
        </w:rPr>
        <w:t xml:space="preserve">current </w:t>
      </w:r>
      <w:r w:rsidR="000E105B" w:rsidRPr="007C09C4">
        <w:rPr>
          <w:sz w:val="23"/>
          <w:szCs w:val="23"/>
        </w:rPr>
        <w:t xml:space="preserve">2011-13 </w:t>
      </w:r>
      <w:r w:rsidR="00445BCA" w:rsidRPr="007C09C4">
        <w:rPr>
          <w:sz w:val="23"/>
          <w:szCs w:val="23"/>
        </w:rPr>
        <w:t>budget</w:t>
      </w:r>
      <w:r w:rsidR="00242A83" w:rsidRPr="007C09C4">
        <w:rPr>
          <w:sz w:val="23"/>
          <w:szCs w:val="23"/>
        </w:rPr>
        <w:t xml:space="preserve">. </w:t>
      </w:r>
      <w:r w:rsidR="007C09C4">
        <w:rPr>
          <w:sz w:val="23"/>
          <w:szCs w:val="23"/>
        </w:rPr>
        <w:t xml:space="preserve"> </w:t>
      </w:r>
      <w:r w:rsidR="00242A83" w:rsidRPr="007C09C4">
        <w:rPr>
          <w:sz w:val="23"/>
          <w:szCs w:val="23"/>
        </w:rPr>
        <w:t>Although challenging</w:t>
      </w:r>
      <w:r w:rsidR="002C479E" w:rsidRPr="007C09C4">
        <w:rPr>
          <w:sz w:val="23"/>
          <w:szCs w:val="23"/>
        </w:rPr>
        <w:t>, we are not starting</w:t>
      </w:r>
      <w:r w:rsidR="004E5ECF" w:rsidRPr="007C09C4">
        <w:rPr>
          <w:sz w:val="23"/>
          <w:szCs w:val="23"/>
        </w:rPr>
        <w:t xml:space="preserve"> this analysis </w:t>
      </w:r>
      <w:r w:rsidR="00111CB3" w:rsidRPr="007C09C4">
        <w:rPr>
          <w:sz w:val="23"/>
          <w:szCs w:val="23"/>
        </w:rPr>
        <w:t>from</w:t>
      </w:r>
      <w:r w:rsidR="00854470" w:rsidRPr="007C09C4">
        <w:rPr>
          <w:sz w:val="23"/>
          <w:szCs w:val="23"/>
        </w:rPr>
        <w:t xml:space="preserve"> scratch</w:t>
      </w:r>
      <w:r w:rsidRPr="007C09C4">
        <w:rPr>
          <w:sz w:val="23"/>
          <w:szCs w:val="23"/>
        </w:rPr>
        <w:t>.  A</w:t>
      </w:r>
      <w:r w:rsidR="00D23E5D" w:rsidRPr="007C09C4">
        <w:rPr>
          <w:sz w:val="23"/>
          <w:szCs w:val="23"/>
        </w:rPr>
        <w:t>gencies should revisit the essential</w:t>
      </w:r>
      <w:r w:rsidR="00FB53A9">
        <w:rPr>
          <w:sz w:val="23"/>
          <w:szCs w:val="23"/>
        </w:rPr>
        <w:t xml:space="preserve"> </w:t>
      </w:r>
      <w:r w:rsidR="00D23E5D" w:rsidRPr="007C09C4">
        <w:rPr>
          <w:sz w:val="23"/>
          <w:szCs w:val="23"/>
        </w:rPr>
        <w:t xml:space="preserve">services assessments that were </w:t>
      </w:r>
      <w:r w:rsidR="00AC5E76" w:rsidRPr="007C09C4">
        <w:rPr>
          <w:sz w:val="23"/>
          <w:szCs w:val="23"/>
        </w:rPr>
        <w:t>compiled</w:t>
      </w:r>
      <w:r w:rsidR="00D23E5D" w:rsidRPr="007C09C4">
        <w:rPr>
          <w:sz w:val="23"/>
          <w:szCs w:val="23"/>
        </w:rPr>
        <w:t xml:space="preserve"> last year</w:t>
      </w:r>
      <w:r w:rsidR="000E105B" w:rsidRPr="007C09C4">
        <w:rPr>
          <w:sz w:val="23"/>
          <w:szCs w:val="23"/>
        </w:rPr>
        <w:t>,</w:t>
      </w:r>
      <w:r w:rsidR="004E5ECF" w:rsidRPr="007C09C4">
        <w:rPr>
          <w:sz w:val="23"/>
          <w:szCs w:val="23"/>
        </w:rPr>
        <w:t xml:space="preserve"> </w:t>
      </w:r>
      <w:r w:rsidR="00AC5E76" w:rsidRPr="007C09C4">
        <w:rPr>
          <w:sz w:val="23"/>
          <w:szCs w:val="23"/>
        </w:rPr>
        <w:t xml:space="preserve">as well as </w:t>
      </w:r>
      <w:r w:rsidR="00235A8D" w:rsidRPr="007C09C4">
        <w:rPr>
          <w:sz w:val="23"/>
          <w:szCs w:val="23"/>
        </w:rPr>
        <w:t xml:space="preserve">the </w:t>
      </w:r>
      <w:r w:rsidR="00D23E5D" w:rsidRPr="007C09C4">
        <w:rPr>
          <w:sz w:val="23"/>
          <w:szCs w:val="23"/>
        </w:rPr>
        <w:t>budget reductions in</w:t>
      </w:r>
      <w:r w:rsidRPr="007C09C4">
        <w:rPr>
          <w:sz w:val="23"/>
          <w:szCs w:val="23"/>
        </w:rPr>
        <w:t xml:space="preserve">cluded in </w:t>
      </w:r>
      <w:r w:rsidR="000E105B" w:rsidRPr="007C09C4">
        <w:rPr>
          <w:sz w:val="23"/>
          <w:szCs w:val="23"/>
        </w:rPr>
        <w:t xml:space="preserve">the Governor’s </w:t>
      </w:r>
      <w:r w:rsidR="00AC5E76" w:rsidRPr="007C09C4">
        <w:rPr>
          <w:sz w:val="23"/>
          <w:szCs w:val="23"/>
        </w:rPr>
        <w:t xml:space="preserve">2011-13 </w:t>
      </w:r>
      <w:r w:rsidR="000E105B" w:rsidRPr="007C09C4">
        <w:rPr>
          <w:sz w:val="23"/>
          <w:szCs w:val="23"/>
        </w:rPr>
        <w:t xml:space="preserve">budget </w:t>
      </w:r>
      <w:proofErr w:type="gramStart"/>
      <w:r w:rsidR="000E105B" w:rsidRPr="007C09C4">
        <w:rPr>
          <w:sz w:val="23"/>
          <w:szCs w:val="23"/>
        </w:rPr>
        <w:t>proposal</w:t>
      </w:r>
      <w:proofErr w:type="gramEnd"/>
      <w:r w:rsidR="000E105B" w:rsidRPr="007C09C4">
        <w:rPr>
          <w:sz w:val="23"/>
          <w:szCs w:val="23"/>
        </w:rPr>
        <w:t xml:space="preserve"> </w:t>
      </w:r>
      <w:r w:rsidRPr="007C09C4">
        <w:rPr>
          <w:sz w:val="23"/>
          <w:szCs w:val="23"/>
        </w:rPr>
        <w:t>but not enacted by the Legislature</w:t>
      </w:r>
      <w:r w:rsidR="004E5ECF" w:rsidRPr="007C09C4">
        <w:rPr>
          <w:sz w:val="23"/>
          <w:szCs w:val="23"/>
        </w:rPr>
        <w:t>.  Of course, we</w:t>
      </w:r>
      <w:r w:rsidR="000E105B" w:rsidRPr="007C09C4">
        <w:rPr>
          <w:sz w:val="23"/>
          <w:szCs w:val="23"/>
        </w:rPr>
        <w:t xml:space="preserve"> also need to consider</w:t>
      </w:r>
      <w:r w:rsidR="00FE1EFE" w:rsidRPr="007C09C4">
        <w:rPr>
          <w:sz w:val="23"/>
          <w:szCs w:val="23"/>
        </w:rPr>
        <w:t xml:space="preserve"> new</w:t>
      </w:r>
      <w:r w:rsidR="00235A8D" w:rsidRPr="007C09C4">
        <w:rPr>
          <w:sz w:val="23"/>
          <w:szCs w:val="23"/>
        </w:rPr>
        <w:t xml:space="preserve"> or </w:t>
      </w:r>
      <w:r w:rsidR="00FE1EFE" w:rsidRPr="007C09C4">
        <w:rPr>
          <w:sz w:val="23"/>
          <w:szCs w:val="23"/>
        </w:rPr>
        <w:t xml:space="preserve">additional policy choices and structural or business process changes that allow us to further </w:t>
      </w:r>
      <w:r w:rsidR="00854470" w:rsidRPr="007C09C4">
        <w:rPr>
          <w:sz w:val="23"/>
          <w:szCs w:val="23"/>
        </w:rPr>
        <w:t xml:space="preserve">improve our efficiencies and </w:t>
      </w:r>
      <w:r w:rsidR="00FE1EFE" w:rsidRPr="007C09C4">
        <w:rPr>
          <w:sz w:val="23"/>
          <w:szCs w:val="23"/>
        </w:rPr>
        <w:t>reduce our GF</w:t>
      </w:r>
      <w:r w:rsidR="00AC5E76" w:rsidRPr="007C09C4">
        <w:rPr>
          <w:sz w:val="23"/>
          <w:szCs w:val="23"/>
        </w:rPr>
        <w:t>-</w:t>
      </w:r>
      <w:r w:rsidR="00FE1EFE" w:rsidRPr="007C09C4">
        <w:rPr>
          <w:sz w:val="23"/>
          <w:szCs w:val="23"/>
        </w:rPr>
        <w:t>S expenditures</w:t>
      </w:r>
      <w:r w:rsidRPr="007C09C4">
        <w:rPr>
          <w:sz w:val="23"/>
          <w:szCs w:val="23"/>
        </w:rPr>
        <w:t xml:space="preserve">. </w:t>
      </w:r>
    </w:p>
    <w:p w:rsidR="00242A83" w:rsidRPr="007C09C4" w:rsidRDefault="0057325B" w:rsidP="007C09C4">
      <w:pPr>
        <w:spacing w:before="80" w:after="240"/>
        <w:rPr>
          <w:sz w:val="23"/>
          <w:szCs w:val="23"/>
        </w:rPr>
      </w:pPr>
      <w:r w:rsidRPr="007C09C4">
        <w:rPr>
          <w:sz w:val="23"/>
          <w:szCs w:val="23"/>
        </w:rPr>
        <w:t>When developing reduction options, i</w:t>
      </w:r>
      <w:r w:rsidR="00242A83" w:rsidRPr="007C09C4">
        <w:rPr>
          <w:sz w:val="23"/>
          <w:szCs w:val="23"/>
        </w:rPr>
        <w:t xml:space="preserve">t is </w:t>
      </w:r>
      <w:r w:rsidR="00235A8D" w:rsidRPr="007C09C4">
        <w:rPr>
          <w:sz w:val="23"/>
          <w:szCs w:val="23"/>
        </w:rPr>
        <w:t>imperative</w:t>
      </w:r>
      <w:r w:rsidR="00242A83" w:rsidRPr="007C09C4">
        <w:rPr>
          <w:sz w:val="23"/>
          <w:szCs w:val="23"/>
        </w:rPr>
        <w:t xml:space="preserve"> to think in terms of </w:t>
      </w:r>
      <w:r w:rsidRPr="007C09C4">
        <w:rPr>
          <w:sz w:val="23"/>
          <w:szCs w:val="23"/>
        </w:rPr>
        <w:t xml:space="preserve">service outcomes, not </w:t>
      </w:r>
      <w:r w:rsidR="000E105B" w:rsidRPr="007C09C4">
        <w:rPr>
          <w:sz w:val="23"/>
          <w:szCs w:val="23"/>
        </w:rPr>
        <w:t xml:space="preserve">just </w:t>
      </w:r>
      <w:r w:rsidRPr="007C09C4">
        <w:rPr>
          <w:sz w:val="23"/>
          <w:szCs w:val="23"/>
        </w:rPr>
        <w:t>dollar amounts</w:t>
      </w:r>
      <w:r w:rsidR="00242A83" w:rsidRPr="007C09C4">
        <w:rPr>
          <w:sz w:val="23"/>
          <w:szCs w:val="23"/>
        </w:rPr>
        <w:t>.  We continue to seek a smaller and more efficient state government that focuses on the highest priority services.</w:t>
      </w:r>
    </w:p>
    <w:p w:rsidR="00F23E4C" w:rsidRPr="007C09C4" w:rsidRDefault="00E02C4C" w:rsidP="00FB53A9">
      <w:pPr>
        <w:spacing w:before="80" w:after="240"/>
        <w:rPr>
          <w:sz w:val="23"/>
          <w:szCs w:val="23"/>
        </w:rPr>
      </w:pPr>
      <w:r>
        <w:rPr>
          <w:sz w:val="23"/>
          <w:szCs w:val="23"/>
        </w:rPr>
        <w:t>The 5 and 10</w:t>
      </w:r>
      <w:r w:rsidR="00F23E4C" w:rsidRPr="007C09C4">
        <w:rPr>
          <w:sz w:val="23"/>
          <w:szCs w:val="23"/>
        </w:rPr>
        <w:t xml:space="preserve"> percent target</w:t>
      </w:r>
      <w:r>
        <w:rPr>
          <w:sz w:val="23"/>
          <w:szCs w:val="23"/>
        </w:rPr>
        <w:t>s</w:t>
      </w:r>
      <w:r w:rsidR="00F23E4C" w:rsidRPr="007C09C4">
        <w:rPr>
          <w:sz w:val="23"/>
          <w:szCs w:val="23"/>
        </w:rPr>
        <w:t xml:space="preserve"> </w:t>
      </w:r>
      <w:r w:rsidR="006312C8" w:rsidRPr="007C09C4">
        <w:rPr>
          <w:sz w:val="23"/>
          <w:szCs w:val="23"/>
        </w:rPr>
        <w:t xml:space="preserve">as shown on the attachment </w:t>
      </w:r>
      <w:r>
        <w:rPr>
          <w:sz w:val="23"/>
          <w:szCs w:val="23"/>
        </w:rPr>
        <w:t>are</w:t>
      </w:r>
      <w:r w:rsidR="00F23E4C" w:rsidRPr="007C09C4">
        <w:rPr>
          <w:sz w:val="23"/>
          <w:szCs w:val="23"/>
        </w:rPr>
        <w:t xml:space="preserve"> based on each agency’s biennial appropriations from the General Fund</w:t>
      </w:r>
      <w:r w:rsidR="004E5ECF" w:rsidRPr="007C09C4">
        <w:rPr>
          <w:sz w:val="23"/>
          <w:szCs w:val="23"/>
        </w:rPr>
        <w:t>, with exceptions for basic education, statewide pensions</w:t>
      </w:r>
      <w:r w:rsidR="00FB53A9">
        <w:rPr>
          <w:sz w:val="23"/>
          <w:szCs w:val="23"/>
        </w:rPr>
        <w:t>,</w:t>
      </w:r>
      <w:r w:rsidR="004E5ECF" w:rsidRPr="007C09C4">
        <w:rPr>
          <w:sz w:val="23"/>
          <w:szCs w:val="23"/>
        </w:rPr>
        <w:t xml:space="preserve"> and debt service</w:t>
      </w:r>
      <w:r w:rsidR="00F23E4C" w:rsidRPr="007C09C4">
        <w:rPr>
          <w:sz w:val="23"/>
          <w:szCs w:val="23"/>
        </w:rPr>
        <w:t xml:space="preserve">. </w:t>
      </w:r>
      <w:r w:rsidR="007C09C4">
        <w:rPr>
          <w:sz w:val="23"/>
          <w:szCs w:val="23"/>
        </w:rPr>
        <w:t xml:space="preserve"> </w:t>
      </w:r>
      <w:r w:rsidR="00F23E4C" w:rsidRPr="007C09C4">
        <w:rPr>
          <w:sz w:val="23"/>
          <w:szCs w:val="23"/>
        </w:rPr>
        <w:t>We will be closely monitoring economic condition</w:t>
      </w:r>
      <w:r w:rsidR="00242A83" w:rsidRPr="007C09C4">
        <w:rPr>
          <w:sz w:val="23"/>
          <w:szCs w:val="23"/>
        </w:rPr>
        <w:t>s</w:t>
      </w:r>
      <w:r w:rsidR="00445BCA" w:rsidRPr="007C09C4">
        <w:rPr>
          <w:sz w:val="23"/>
          <w:szCs w:val="23"/>
        </w:rPr>
        <w:t xml:space="preserve"> and revenue collections</w:t>
      </w:r>
      <w:r w:rsidR="00F23E4C" w:rsidRPr="007C09C4">
        <w:rPr>
          <w:sz w:val="23"/>
          <w:szCs w:val="23"/>
        </w:rPr>
        <w:t xml:space="preserve"> over the next</w:t>
      </w:r>
      <w:r w:rsidR="00242A83" w:rsidRPr="007C09C4">
        <w:rPr>
          <w:sz w:val="23"/>
          <w:szCs w:val="23"/>
        </w:rPr>
        <w:t xml:space="preserve"> several months, and will revise th</w:t>
      </w:r>
      <w:r w:rsidR="000E105B" w:rsidRPr="007C09C4">
        <w:rPr>
          <w:sz w:val="23"/>
          <w:szCs w:val="23"/>
        </w:rPr>
        <w:t xml:space="preserve">is target if warranted.  </w:t>
      </w:r>
      <w:r w:rsidR="00235A8D" w:rsidRPr="007C09C4">
        <w:rPr>
          <w:sz w:val="23"/>
          <w:szCs w:val="23"/>
        </w:rPr>
        <w:t>Please a</w:t>
      </w:r>
      <w:r w:rsidR="000E105B" w:rsidRPr="007C09C4">
        <w:rPr>
          <w:sz w:val="23"/>
          <w:szCs w:val="23"/>
        </w:rPr>
        <w:t xml:space="preserve">ssume </w:t>
      </w:r>
      <w:r w:rsidR="00242A83" w:rsidRPr="007C09C4">
        <w:rPr>
          <w:sz w:val="23"/>
          <w:szCs w:val="23"/>
        </w:rPr>
        <w:t>a January 2012 start date for any reductions that can</w:t>
      </w:r>
      <w:r w:rsidR="007C09C4">
        <w:rPr>
          <w:sz w:val="23"/>
          <w:szCs w:val="23"/>
        </w:rPr>
        <w:t>no</w:t>
      </w:r>
      <w:r w:rsidR="00242A83" w:rsidRPr="007C09C4">
        <w:rPr>
          <w:sz w:val="23"/>
          <w:szCs w:val="23"/>
        </w:rPr>
        <w:t xml:space="preserve">t be started immediately. </w:t>
      </w:r>
    </w:p>
    <w:p w:rsidR="000E105B" w:rsidRPr="007C09C4" w:rsidRDefault="00D23E5D" w:rsidP="007C09C4">
      <w:pPr>
        <w:spacing w:after="120"/>
        <w:rPr>
          <w:sz w:val="23"/>
          <w:szCs w:val="23"/>
        </w:rPr>
      </w:pPr>
      <w:r w:rsidRPr="007C09C4">
        <w:rPr>
          <w:b/>
          <w:sz w:val="23"/>
          <w:szCs w:val="23"/>
        </w:rPr>
        <w:t>Submittal Instructions for</w:t>
      </w:r>
      <w:r w:rsidR="00A530CB" w:rsidRPr="007C09C4">
        <w:rPr>
          <w:b/>
          <w:sz w:val="23"/>
          <w:szCs w:val="23"/>
        </w:rPr>
        <w:t xml:space="preserve"> the </w:t>
      </w:r>
      <w:r w:rsidR="008A254E" w:rsidRPr="007C09C4">
        <w:rPr>
          <w:b/>
          <w:sz w:val="23"/>
          <w:szCs w:val="23"/>
        </w:rPr>
        <w:t>2012</w:t>
      </w:r>
      <w:r w:rsidR="00B01F05" w:rsidRPr="007C09C4">
        <w:rPr>
          <w:b/>
          <w:sz w:val="23"/>
          <w:szCs w:val="23"/>
        </w:rPr>
        <w:t xml:space="preserve"> Supplemental Budget</w:t>
      </w:r>
      <w:r w:rsidR="008A254E" w:rsidRPr="007C09C4">
        <w:rPr>
          <w:b/>
          <w:sz w:val="23"/>
          <w:szCs w:val="23"/>
        </w:rPr>
        <w:t xml:space="preserve"> </w:t>
      </w:r>
    </w:p>
    <w:p w:rsidR="00B01F05" w:rsidRPr="007C09C4" w:rsidRDefault="00B01F05" w:rsidP="00221BA9">
      <w:pPr>
        <w:spacing w:after="120"/>
        <w:rPr>
          <w:sz w:val="23"/>
          <w:szCs w:val="23"/>
        </w:rPr>
      </w:pPr>
      <w:r w:rsidRPr="007C09C4">
        <w:rPr>
          <w:sz w:val="23"/>
          <w:szCs w:val="23"/>
        </w:rPr>
        <w:t xml:space="preserve">Supplemental budget requests are due </w:t>
      </w:r>
      <w:r w:rsidR="00C9154E" w:rsidRPr="007C09C4">
        <w:rPr>
          <w:sz w:val="23"/>
          <w:szCs w:val="23"/>
        </w:rPr>
        <w:t>to OFM by September 22</w:t>
      </w:r>
      <w:r w:rsidRPr="007C09C4">
        <w:rPr>
          <w:sz w:val="23"/>
          <w:szCs w:val="23"/>
        </w:rPr>
        <w:t xml:space="preserve">.  </w:t>
      </w:r>
      <w:r w:rsidR="00C9154E" w:rsidRPr="007C09C4">
        <w:rPr>
          <w:sz w:val="23"/>
          <w:szCs w:val="23"/>
        </w:rPr>
        <w:t>Only the following types of budget revisions should be submitted</w:t>
      </w:r>
      <w:r w:rsidRPr="007C09C4">
        <w:rPr>
          <w:sz w:val="23"/>
          <w:szCs w:val="23"/>
        </w:rPr>
        <w:t xml:space="preserve">: </w:t>
      </w:r>
    </w:p>
    <w:p w:rsidR="00B01F05" w:rsidRPr="007C09C4" w:rsidRDefault="008A254E" w:rsidP="007C09C4">
      <w:pPr>
        <w:pStyle w:val="Default"/>
        <w:numPr>
          <w:ilvl w:val="0"/>
          <w:numId w:val="2"/>
        </w:numPr>
        <w:spacing w:after="120"/>
        <w:ind w:left="540"/>
        <w:rPr>
          <w:sz w:val="23"/>
          <w:szCs w:val="23"/>
        </w:rPr>
      </w:pPr>
      <w:r w:rsidRPr="007C09C4">
        <w:rPr>
          <w:sz w:val="23"/>
          <w:szCs w:val="23"/>
        </w:rPr>
        <w:t>GF</w:t>
      </w:r>
      <w:r w:rsidR="00580D58">
        <w:rPr>
          <w:sz w:val="23"/>
          <w:szCs w:val="23"/>
        </w:rPr>
        <w:t>-</w:t>
      </w:r>
      <w:r w:rsidRPr="007C09C4">
        <w:rPr>
          <w:sz w:val="23"/>
          <w:szCs w:val="23"/>
        </w:rPr>
        <w:t>S</w:t>
      </w:r>
      <w:r w:rsidR="00C9154E" w:rsidRPr="007C09C4">
        <w:rPr>
          <w:sz w:val="23"/>
          <w:szCs w:val="23"/>
        </w:rPr>
        <w:t xml:space="preserve"> reducti</w:t>
      </w:r>
      <w:r w:rsidR="000E105B" w:rsidRPr="007C09C4">
        <w:rPr>
          <w:sz w:val="23"/>
          <w:szCs w:val="23"/>
        </w:rPr>
        <w:t xml:space="preserve">on options equal to </w:t>
      </w:r>
      <w:r w:rsidR="00E02C4C">
        <w:rPr>
          <w:sz w:val="23"/>
          <w:szCs w:val="23"/>
        </w:rPr>
        <w:t xml:space="preserve">5 and </w:t>
      </w:r>
      <w:r w:rsidR="000E105B" w:rsidRPr="007C09C4">
        <w:rPr>
          <w:sz w:val="23"/>
          <w:szCs w:val="23"/>
        </w:rPr>
        <w:t>10</w:t>
      </w:r>
      <w:r w:rsidR="00C9154E" w:rsidRPr="007C09C4">
        <w:rPr>
          <w:sz w:val="23"/>
          <w:szCs w:val="23"/>
        </w:rPr>
        <w:t xml:space="preserve"> percent of an agency’s GF-S appropriations</w:t>
      </w:r>
      <w:r w:rsidR="00B01F05" w:rsidRPr="007C09C4">
        <w:rPr>
          <w:sz w:val="23"/>
          <w:szCs w:val="23"/>
        </w:rPr>
        <w:t xml:space="preserve">.  </w:t>
      </w:r>
      <w:r w:rsidR="00D225C8" w:rsidRPr="007C09C4">
        <w:rPr>
          <w:sz w:val="23"/>
          <w:szCs w:val="23"/>
        </w:rPr>
        <w:t>(</w:t>
      </w:r>
      <w:r w:rsidR="00FB53A9">
        <w:rPr>
          <w:sz w:val="23"/>
          <w:szCs w:val="23"/>
        </w:rPr>
        <w:t>S</w:t>
      </w:r>
      <w:r w:rsidR="007C09C4">
        <w:rPr>
          <w:sz w:val="23"/>
          <w:szCs w:val="23"/>
        </w:rPr>
        <w:t>ee a</w:t>
      </w:r>
      <w:r w:rsidR="00D225C8" w:rsidRPr="007C09C4">
        <w:rPr>
          <w:sz w:val="23"/>
          <w:szCs w:val="23"/>
        </w:rPr>
        <w:t>ttachment</w:t>
      </w:r>
      <w:r w:rsidR="00FB53A9">
        <w:rPr>
          <w:sz w:val="23"/>
          <w:szCs w:val="23"/>
        </w:rPr>
        <w:t>.</w:t>
      </w:r>
      <w:r w:rsidR="00F23E4C" w:rsidRPr="007C09C4">
        <w:rPr>
          <w:sz w:val="23"/>
          <w:szCs w:val="23"/>
        </w:rPr>
        <w:t>)</w:t>
      </w:r>
    </w:p>
    <w:p w:rsidR="00B01F05" w:rsidRDefault="00B01F05" w:rsidP="007C09C4">
      <w:pPr>
        <w:pStyle w:val="Default"/>
        <w:numPr>
          <w:ilvl w:val="0"/>
          <w:numId w:val="2"/>
        </w:numPr>
        <w:spacing w:after="120"/>
        <w:ind w:left="540"/>
        <w:rPr>
          <w:sz w:val="23"/>
          <w:szCs w:val="23"/>
        </w:rPr>
      </w:pPr>
      <w:r w:rsidRPr="007C09C4">
        <w:rPr>
          <w:sz w:val="23"/>
          <w:szCs w:val="23"/>
        </w:rPr>
        <w:t xml:space="preserve">Non-discretionary changes in legally-mandated caseload or workload.  </w:t>
      </w:r>
    </w:p>
    <w:p w:rsidR="00B01F05" w:rsidRDefault="00B01F05" w:rsidP="00580D58">
      <w:pPr>
        <w:pStyle w:val="Default"/>
        <w:numPr>
          <w:ilvl w:val="0"/>
          <w:numId w:val="2"/>
        </w:numPr>
        <w:spacing w:after="120"/>
        <w:ind w:left="540"/>
        <w:rPr>
          <w:sz w:val="23"/>
          <w:szCs w:val="23"/>
        </w:rPr>
      </w:pPr>
      <w:r w:rsidRPr="007C09C4">
        <w:rPr>
          <w:sz w:val="23"/>
          <w:szCs w:val="23"/>
        </w:rPr>
        <w:t xml:space="preserve">Necessary technical corrections to the currently enacted budget.  </w:t>
      </w:r>
    </w:p>
    <w:p w:rsidR="00AA3232" w:rsidRDefault="00AA3232" w:rsidP="00AA3232">
      <w:pPr>
        <w:pStyle w:val="Default"/>
        <w:spacing w:after="120"/>
        <w:rPr>
          <w:sz w:val="23"/>
          <w:szCs w:val="23"/>
        </w:rPr>
      </w:pPr>
    </w:p>
    <w:p w:rsidR="00580D58" w:rsidRPr="007C09C4" w:rsidRDefault="00AA3232" w:rsidP="00AA3232">
      <w:pPr>
        <w:pStyle w:val="Default"/>
        <w:spacing w:after="180"/>
        <w:rPr>
          <w:sz w:val="23"/>
          <w:szCs w:val="23"/>
        </w:rPr>
      </w:pPr>
      <w:r>
        <w:rPr>
          <w:sz w:val="23"/>
          <w:szCs w:val="23"/>
        </w:rPr>
        <w:t>Page 2 of 2</w:t>
      </w:r>
    </w:p>
    <w:p w:rsidR="00B01F05" w:rsidRPr="00AA3232" w:rsidRDefault="00B01F05" w:rsidP="00B01F05">
      <w:pPr>
        <w:pStyle w:val="Default"/>
        <w:numPr>
          <w:ilvl w:val="0"/>
          <w:numId w:val="2"/>
        </w:numPr>
        <w:spacing w:after="240"/>
        <w:ind w:left="547"/>
        <w:rPr>
          <w:sz w:val="23"/>
          <w:szCs w:val="23"/>
        </w:rPr>
      </w:pPr>
      <w:r w:rsidRPr="00AA3232">
        <w:rPr>
          <w:sz w:val="23"/>
          <w:szCs w:val="23"/>
        </w:rPr>
        <w:t>Any additional federal or private/local funding expected to be received for the remainder of the biennium.  Unless that funding has already been approved as part of the original legislative budget, or as an unanticipated receipt (</w:t>
      </w:r>
      <w:r w:rsidR="00C9154E" w:rsidRPr="00AA3232">
        <w:rPr>
          <w:sz w:val="23"/>
          <w:szCs w:val="23"/>
        </w:rPr>
        <w:t>for spending prior to March 2012</w:t>
      </w:r>
      <w:r w:rsidRPr="00AA3232">
        <w:rPr>
          <w:sz w:val="23"/>
          <w:szCs w:val="23"/>
        </w:rPr>
        <w:t>), it needs to be made part of the supplemental budget request using expenditure authority types 2, 7</w:t>
      </w:r>
      <w:r w:rsidR="00780A7A">
        <w:rPr>
          <w:sz w:val="23"/>
          <w:szCs w:val="23"/>
        </w:rPr>
        <w:t>,</w:t>
      </w:r>
      <w:r w:rsidRPr="00AA3232">
        <w:rPr>
          <w:sz w:val="23"/>
          <w:szCs w:val="23"/>
        </w:rPr>
        <w:t xml:space="preserve"> or 8 as appropriate.  The unanticipated receipt process is suspended during the legislative session.</w:t>
      </w:r>
    </w:p>
    <w:p w:rsidR="00B01F05" w:rsidRPr="007C09C4" w:rsidRDefault="00B01F05" w:rsidP="00AA3232">
      <w:pPr>
        <w:pStyle w:val="Default"/>
        <w:spacing w:after="240"/>
        <w:rPr>
          <w:sz w:val="23"/>
          <w:szCs w:val="23"/>
        </w:rPr>
      </w:pPr>
      <w:r w:rsidRPr="007C09C4">
        <w:rPr>
          <w:sz w:val="23"/>
          <w:szCs w:val="23"/>
        </w:rPr>
        <w:t xml:space="preserve">Proposed </w:t>
      </w:r>
      <w:r w:rsidRPr="007C09C4">
        <w:rPr>
          <w:b/>
          <w:sz w:val="23"/>
          <w:szCs w:val="23"/>
        </w:rPr>
        <w:t>operating</w:t>
      </w:r>
      <w:r w:rsidRPr="007C09C4">
        <w:rPr>
          <w:sz w:val="23"/>
          <w:szCs w:val="23"/>
        </w:rPr>
        <w:t xml:space="preserve"> supplemental budget revisions</w:t>
      </w:r>
      <w:r w:rsidR="00A530CB" w:rsidRPr="007C09C4">
        <w:rPr>
          <w:sz w:val="23"/>
          <w:szCs w:val="23"/>
        </w:rPr>
        <w:t>, including GF-S reduction options,</w:t>
      </w:r>
      <w:r w:rsidRPr="007C09C4">
        <w:rPr>
          <w:sz w:val="23"/>
          <w:szCs w:val="23"/>
        </w:rPr>
        <w:t xml:space="preserve"> should be submitted to OFM electronically through the Budget Development System (BDS).  Justification narrative follows the decision pac</w:t>
      </w:r>
      <w:r w:rsidR="00070198" w:rsidRPr="007C09C4">
        <w:rPr>
          <w:sz w:val="23"/>
          <w:szCs w:val="23"/>
        </w:rPr>
        <w:t>kage format described in Chapter</w:t>
      </w:r>
      <w:r w:rsidRPr="007C09C4">
        <w:rPr>
          <w:sz w:val="23"/>
          <w:szCs w:val="23"/>
        </w:rPr>
        <w:t xml:space="preserve"> 4 of OF</w:t>
      </w:r>
      <w:r w:rsidR="00C9154E" w:rsidRPr="007C09C4">
        <w:rPr>
          <w:sz w:val="23"/>
          <w:szCs w:val="23"/>
        </w:rPr>
        <w:t>M’s 2011-13</w:t>
      </w:r>
      <w:r w:rsidR="007C09C4">
        <w:rPr>
          <w:sz w:val="23"/>
          <w:szCs w:val="23"/>
        </w:rPr>
        <w:t xml:space="preserve"> Budget Instructions found at</w:t>
      </w:r>
      <w:r w:rsidRPr="007C09C4">
        <w:rPr>
          <w:sz w:val="23"/>
          <w:szCs w:val="23"/>
        </w:rPr>
        <w:t xml:space="preserve"> </w:t>
      </w:r>
      <w:hyperlink r:id="rId9" w:history="1">
        <w:r w:rsidR="008A254E" w:rsidRPr="007C09C4">
          <w:rPr>
            <w:rStyle w:val="Hyperlink"/>
            <w:sz w:val="23"/>
            <w:szCs w:val="23"/>
          </w:rPr>
          <w:t>http://www.ofm.wa.gov/budget/instructions/operating/2011_13/chapter4.pdf</w:t>
        </w:r>
      </w:hyperlink>
      <w:r w:rsidR="008A254E" w:rsidRPr="007C09C4">
        <w:rPr>
          <w:sz w:val="23"/>
          <w:szCs w:val="23"/>
        </w:rPr>
        <w:t xml:space="preserve"> .</w:t>
      </w:r>
      <w:r w:rsidRPr="007C09C4">
        <w:rPr>
          <w:sz w:val="23"/>
          <w:szCs w:val="23"/>
        </w:rPr>
        <w:t xml:space="preserve"> </w:t>
      </w:r>
    </w:p>
    <w:p w:rsidR="00B01F05" w:rsidRPr="007C09C4" w:rsidRDefault="00B01F05" w:rsidP="00AA3232">
      <w:pPr>
        <w:pStyle w:val="Default"/>
        <w:spacing w:after="240"/>
        <w:rPr>
          <w:sz w:val="23"/>
          <w:szCs w:val="23"/>
        </w:rPr>
      </w:pPr>
      <w:r w:rsidRPr="007C09C4">
        <w:rPr>
          <w:sz w:val="23"/>
          <w:szCs w:val="23"/>
        </w:rPr>
        <w:t>Narrative descriptions</w:t>
      </w:r>
      <w:r w:rsidR="008A254E" w:rsidRPr="007C09C4">
        <w:rPr>
          <w:sz w:val="23"/>
          <w:szCs w:val="23"/>
        </w:rPr>
        <w:t xml:space="preserve"> for any revisions</w:t>
      </w:r>
      <w:r w:rsidRPr="007C09C4">
        <w:rPr>
          <w:sz w:val="23"/>
          <w:szCs w:val="23"/>
        </w:rPr>
        <w:t xml:space="preserve"> should be as detailed as possible. </w:t>
      </w:r>
      <w:r w:rsidR="007C09C4">
        <w:rPr>
          <w:sz w:val="23"/>
          <w:szCs w:val="23"/>
        </w:rPr>
        <w:t xml:space="preserve"> </w:t>
      </w:r>
      <w:r w:rsidR="008A254E" w:rsidRPr="007C09C4">
        <w:rPr>
          <w:sz w:val="23"/>
          <w:szCs w:val="23"/>
        </w:rPr>
        <w:t>I</w:t>
      </w:r>
      <w:r w:rsidR="00D23E5D" w:rsidRPr="007C09C4">
        <w:rPr>
          <w:sz w:val="23"/>
          <w:szCs w:val="23"/>
        </w:rPr>
        <w:t>f new costs are requested</w:t>
      </w:r>
      <w:r w:rsidR="008A254E" w:rsidRPr="007C09C4">
        <w:rPr>
          <w:sz w:val="23"/>
          <w:szCs w:val="23"/>
        </w:rPr>
        <w:t>, p</w:t>
      </w:r>
      <w:r w:rsidRPr="007C09C4">
        <w:rPr>
          <w:sz w:val="23"/>
          <w:szCs w:val="23"/>
        </w:rPr>
        <w:t>lease make sure that the justification fully e</w:t>
      </w:r>
      <w:r w:rsidR="008A254E" w:rsidRPr="007C09C4">
        <w:rPr>
          <w:sz w:val="23"/>
          <w:szCs w:val="23"/>
        </w:rPr>
        <w:t>xpl</w:t>
      </w:r>
      <w:r w:rsidR="00D23E5D" w:rsidRPr="007C09C4">
        <w:rPr>
          <w:sz w:val="23"/>
          <w:szCs w:val="23"/>
        </w:rPr>
        <w:t>ains why those additions</w:t>
      </w:r>
      <w:r w:rsidR="00111CB3" w:rsidRPr="007C09C4">
        <w:rPr>
          <w:sz w:val="23"/>
          <w:szCs w:val="23"/>
        </w:rPr>
        <w:t xml:space="preserve"> can</w:t>
      </w:r>
      <w:r w:rsidR="00AA3232">
        <w:rPr>
          <w:sz w:val="23"/>
          <w:szCs w:val="23"/>
        </w:rPr>
        <w:t xml:space="preserve">not </w:t>
      </w:r>
      <w:r w:rsidRPr="007C09C4">
        <w:rPr>
          <w:sz w:val="23"/>
          <w:szCs w:val="23"/>
        </w:rPr>
        <w:t xml:space="preserve">be absorbed within the agency’s existing budget.  </w:t>
      </w:r>
      <w:r w:rsidR="000E105B" w:rsidRPr="007C09C4">
        <w:rPr>
          <w:sz w:val="23"/>
          <w:szCs w:val="23"/>
        </w:rPr>
        <w:t xml:space="preserve">Also describe the </w:t>
      </w:r>
      <w:r w:rsidRPr="007C09C4">
        <w:rPr>
          <w:sz w:val="23"/>
          <w:szCs w:val="23"/>
        </w:rPr>
        <w:t xml:space="preserve">implications to </w:t>
      </w:r>
      <w:r w:rsidR="000E105B" w:rsidRPr="007C09C4">
        <w:rPr>
          <w:sz w:val="23"/>
          <w:szCs w:val="23"/>
        </w:rPr>
        <w:t>program outcomes and client services</w:t>
      </w:r>
      <w:r w:rsidRPr="007C09C4">
        <w:rPr>
          <w:sz w:val="23"/>
          <w:szCs w:val="23"/>
        </w:rPr>
        <w:t>, revenues (including fees),</w:t>
      </w:r>
      <w:r w:rsidR="0057325B" w:rsidRPr="007C09C4">
        <w:rPr>
          <w:sz w:val="23"/>
          <w:szCs w:val="23"/>
        </w:rPr>
        <w:t xml:space="preserve"> legislation, </w:t>
      </w:r>
      <w:r w:rsidR="00111CB3" w:rsidRPr="007C09C4">
        <w:rPr>
          <w:sz w:val="23"/>
          <w:szCs w:val="23"/>
        </w:rPr>
        <w:t xml:space="preserve">and </w:t>
      </w:r>
      <w:r w:rsidRPr="007C09C4">
        <w:rPr>
          <w:sz w:val="23"/>
          <w:szCs w:val="23"/>
        </w:rPr>
        <w:t xml:space="preserve">federal rules, as well as any barriers that might complicate achievement of a reduction. </w:t>
      </w:r>
      <w:r w:rsidR="007C09C4">
        <w:rPr>
          <w:sz w:val="23"/>
          <w:szCs w:val="23"/>
        </w:rPr>
        <w:t xml:space="preserve"> </w:t>
      </w:r>
      <w:r w:rsidR="00F23E4C" w:rsidRPr="007C09C4">
        <w:rPr>
          <w:sz w:val="23"/>
          <w:szCs w:val="23"/>
        </w:rPr>
        <w:t>Clearly identify any changes that require new legislation.</w:t>
      </w:r>
    </w:p>
    <w:p w:rsidR="00B01F05" w:rsidRPr="007C09C4" w:rsidRDefault="00B01F05" w:rsidP="00AA3232">
      <w:pPr>
        <w:pStyle w:val="Default"/>
        <w:spacing w:after="240"/>
        <w:rPr>
          <w:sz w:val="23"/>
          <w:szCs w:val="23"/>
        </w:rPr>
      </w:pPr>
      <w:r w:rsidRPr="007C09C4">
        <w:rPr>
          <w:sz w:val="23"/>
          <w:szCs w:val="23"/>
        </w:rPr>
        <w:t>Some agencies have statutory authority to set program fees at a level sufficient to cover the costs of administering that program.  Under Initiative 960 (RCW 43.135.055), such statutes do not authorize agencies</w:t>
      </w:r>
      <w:r w:rsidR="000E105B" w:rsidRPr="007C09C4">
        <w:rPr>
          <w:sz w:val="23"/>
          <w:szCs w:val="23"/>
        </w:rPr>
        <w:t xml:space="preserve"> to increase fees without prior and</w:t>
      </w:r>
      <w:r w:rsidRPr="007C09C4">
        <w:rPr>
          <w:sz w:val="23"/>
          <w:szCs w:val="23"/>
        </w:rPr>
        <w:t xml:space="preserve"> specific legislative approval.  Agencies with legislative mandates for fee-supported programs</w:t>
      </w:r>
      <w:r w:rsidR="00A87450">
        <w:rPr>
          <w:sz w:val="23"/>
          <w:szCs w:val="23"/>
        </w:rPr>
        <w:t xml:space="preserve">, or </w:t>
      </w:r>
      <w:r w:rsidRPr="007C09C4">
        <w:rPr>
          <w:sz w:val="23"/>
          <w:szCs w:val="23"/>
        </w:rPr>
        <w:t>other requests for new or revised fees</w:t>
      </w:r>
      <w:r w:rsidR="00A87450">
        <w:rPr>
          <w:sz w:val="23"/>
          <w:szCs w:val="23"/>
        </w:rPr>
        <w:t xml:space="preserve">, </w:t>
      </w:r>
      <w:r w:rsidR="003F5EE2">
        <w:rPr>
          <w:sz w:val="23"/>
          <w:szCs w:val="23"/>
        </w:rPr>
        <w:t xml:space="preserve">must </w:t>
      </w:r>
      <w:r w:rsidRPr="007C09C4">
        <w:rPr>
          <w:sz w:val="23"/>
          <w:szCs w:val="23"/>
        </w:rPr>
        <w:t xml:space="preserve">document the specific fees </w:t>
      </w:r>
      <w:r w:rsidR="003F5EE2">
        <w:rPr>
          <w:sz w:val="23"/>
          <w:szCs w:val="23"/>
        </w:rPr>
        <w:t xml:space="preserve">by </w:t>
      </w:r>
      <w:r w:rsidRPr="007C09C4">
        <w:rPr>
          <w:sz w:val="23"/>
          <w:szCs w:val="23"/>
        </w:rPr>
        <w:t xml:space="preserve">using the </w:t>
      </w:r>
      <w:r w:rsidRPr="007C09C4">
        <w:rPr>
          <w:i/>
          <w:iCs/>
          <w:sz w:val="23"/>
          <w:szCs w:val="23"/>
        </w:rPr>
        <w:t xml:space="preserve">OFM Request for New or Increased Fees </w:t>
      </w:r>
      <w:r w:rsidRPr="007C09C4">
        <w:rPr>
          <w:sz w:val="23"/>
          <w:szCs w:val="23"/>
        </w:rPr>
        <w:t xml:space="preserve">form </w:t>
      </w:r>
      <w:r w:rsidR="00AA3232">
        <w:rPr>
          <w:sz w:val="23"/>
          <w:szCs w:val="23"/>
        </w:rPr>
        <w:t xml:space="preserve">found </w:t>
      </w:r>
      <w:r w:rsidRPr="007C09C4">
        <w:rPr>
          <w:sz w:val="23"/>
          <w:szCs w:val="23"/>
        </w:rPr>
        <w:t xml:space="preserve">at </w:t>
      </w:r>
      <w:hyperlink r:id="rId10" w:history="1">
        <w:r w:rsidR="00070198" w:rsidRPr="007C09C4">
          <w:rPr>
            <w:rStyle w:val="Hyperlink"/>
            <w:sz w:val="23"/>
            <w:szCs w:val="23"/>
          </w:rPr>
          <w:t>http://www.ofm.wa.gov/budget/forms.asp</w:t>
        </w:r>
      </w:hyperlink>
      <w:r w:rsidRPr="007C09C4">
        <w:rPr>
          <w:sz w:val="23"/>
          <w:szCs w:val="23"/>
        </w:rPr>
        <w:t xml:space="preserve">. </w:t>
      </w:r>
    </w:p>
    <w:p w:rsidR="00B01F05" w:rsidRPr="007C09C4" w:rsidRDefault="00B01F05" w:rsidP="00AA3232">
      <w:pPr>
        <w:pStyle w:val="Default"/>
        <w:spacing w:after="240"/>
        <w:rPr>
          <w:sz w:val="23"/>
          <w:szCs w:val="23"/>
        </w:rPr>
      </w:pPr>
      <w:r w:rsidRPr="007C09C4">
        <w:rPr>
          <w:sz w:val="23"/>
          <w:szCs w:val="23"/>
        </w:rPr>
        <w:t xml:space="preserve">Because agency budget requests are distributed to OFM and legislative staff, we require submittal of </w:t>
      </w:r>
      <w:r w:rsidR="003F5EE2">
        <w:rPr>
          <w:sz w:val="23"/>
          <w:szCs w:val="23"/>
        </w:rPr>
        <w:t xml:space="preserve">six </w:t>
      </w:r>
      <w:r w:rsidRPr="007C09C4">
        <w:rPr>
          <w:sz w:val="23"/>
          <w:szCs w:val="23"/>
        </w:rPr>
        <w:t xml:space="preserve">paper copies for most agencies, seven copies for </w:t>
      </w:r>
      <w:r w:rsidR="003F5EE2">
        <w:rPr>
          <w:sz w:val="23"/>
          <w:szCs w:val="23"/>
        </w:rPr>
        <w:t xml:space="preserve">transportation agencies (nine copies for WSDOT), and eight copies for </w:t>
      </w:r>
      <w:r w:rsidRPr="007C09C4">
        <w:rPr>
          <w:sz w:val="23"/>
          <w:szCs w:val="23"/>
        </w:rPr>
        <w:t xml:space="preserve">higher education agencies.  The copies </w:t>
      </w:r>
      <w:r w:rsidR="003F5EE2">
        <w:rPr>
          <w:sz w:val="23"/>
          <w:szCs w:val="23"/>
        </w:rPr>
        <w:t xml:space="preserve">must </w:t>
      </w:r>
      <w:r w:rsidRPr="007C09C4">
        <w:rPr>
          <w:sz w:val="23"/>
          <w:szCs w:val="23"/>
        </w:rPr>
        <w:t xml:space="preserve">include the Recommendation Summary Report from BDS, narrative decision package justification, a summarized revenue report from BDS for agencies submitting revenue changes, and the </w:t>
      </w:r>
      <w:r w:rsidRPr="007C09C4">
        <w:rPr>
          <w:i/>
          <w:iCs/>
          <w:sz w:val="23"/>
          <w:szCs w:val="23"/>
        </w:rPr>
        <w:t xml:space="preserve">Request for New or Increased Fees </w:t>
      </w:r>
      <w:r w:rsidR="00AA3232">
        <w:rPr>
          <w:sz w:val="23"/>
          <w:szCs w:val="23"/>
        </w:rPr>
        <w:t>form</w:t>
      </w:r>
      <w:r w:rsidR="00A87450">
        <w:rPr>
          <w:sz w:val="23"/>
          <w:szCs w:val="23"/>
        </w:rPr>
        <w:t>,</w:t>
      </w:r>
      <w:r w:rsidR="00111CB3" w:rsidRPr="007C09C4">
        <w:rPr>
          <w:sz w:val="23"/>
          <w:szCs w:val="23"/>
        </w:rPr>
        <w:t xml:space="preserve"> if applicable</w:t>
      </w:r>
      <w:r w:rsidRPr="007C09C4">
        <w:rPr>
          <w:sz w:val="23"/>
          <w:szCs w:val="23"/>
        </w:rPr>
        <w:t xml:space="preserve">. </w:t>
      </w:r>
    </w:p>
    <w:p w:rsidR="00B01F05" w:rsidRPr="007C09C4" w:rsidRDefault="00B01F05" w:rsidP="00AA3232">
      <w:pPr>
        <w:pStyle w:val="Default"/>
        <w:spacing w:after="240"/>
        <w:rPr>
          <w:sz w:val="23"/>
          <w:szCs w:val="23"/>
        </w:rPr>
      </w:pPr>
      <w:r w:rsidRPr="007C09C4">
        <w:rPr>
          <w:sz w:val="23"/>
          <w:szCs w:val="23"/>
        </w:rPr>
        <w:t>Any</w:t>
      </w:r>
      <w:r w:rsidRPr="007C09C4">
        <w:rPr>
          <w:b/>
          <w:sz w:val="23"/>
          <w:szCs w:val="23"/>
        </w:rPr>
        <w:t xml:space="preserve"> capital budget</w:t>
      </w:r>
      <w:r w:rsidRPr="007C09C4">
        <w:rPr>
          <w:sz w:val="23"/>
          <w:szCs w:val="23"/>
        </w:rPr>
        <w:t xml:space="preserve"> revisions should be submitted to OFM using the Capital Budget System (CBS). The justification must follow the format </w:t>
      </w:r>
      <w:r w:rsidR="00070198" w:rsidRPr="007C09C4">
        <w:rPr>
          <w:sz w:val="23"/>
          <w:szCs w:val="23"/>
        </w:rPr>
        <w:t>in Chapter</w:t>
      </w:r>
      <w:r w:rsidR="00D225C8" w:rsidRPr="007C09C4">
        <w:rPr>
          <w:sz w:val="23"/>
          <w:szCs w:val="23"/>
        </w:rPr>
        <w:t xml:space="preserve"> 2.3 of OFM’s 2011-21</w:t>
      </w:r>
      <w:r w:rsidRPr="007C09C4">
        <w:rPr>
          <w:sz w:val="23"/>
          <w:szCs w:val="23"/>
        </w:rPr>
        <w:t xml:space="preserve"> Capital Budget Instructions found at</w:t>
      </w:r>
      <w:r w:rsidR="0072117D" w:rsidRPr="007C09C4">
        <w:rPr>
          <w:color w:val="1F497D"/>
          <w:sz w:val="23"/>
          <w:szCs w:val="23"/>
        </w:rPr>
        <w:t xml:space="preserve"> </w:t>
      </w:r>
      <w:hyperlink r:id="rId11" w:history="1">
        <w:r w:rsidR="0072117D" w:rsidRPr="007C09C4">
          <w:rPr>
            <w:rStyle w:val="Hyperlink"/>
            <w:sz w:val="23"/>
            <w:szCs w:val="23"/>
          </w:rPr>
          <w:t>http://www.ofm.wa.gov/budget/instructions/capinst/11-21capinstr/11-21capinstr.pdf</w:t>
        </w:r>
      </w:hyperlink>
      <w:r w:rsidR="0072117D" w:rsidRPr="007C09C4">
        <w:rPr>
          <w:sz w:val="23"/>
          <w:szCs w:val="23"/>
        </w:rPr>
        <w:t>.</w:t>
      </w:r>
      <w:r w:rsidR="00D225C8" w:rsidRPr="007C09C4">
        <w:rPr>
          <w:sz w:val="23"/>
          <w:szCs w:val="23"/>
        </w:rPr>
        <w:t xml:space="preserve">  </w:t>
      </w:r>
      <w:r w:rsidRPr="007C09C4">
        <w:rPr>
          <w:sz w:val="23"/>
          <w:szCs w:val="23"/>
        </w:rPr>
        <w:t xml:space="preserve">Please </w:t>
      </w:r>
      <w:r w:rsidR="007C09C4">
        <w:rPr>
          <w:sz w:val="23"/>
          <w:szCs w:val="23"/>
        </w:rPr>
        <w:t xml:space="preserve">send </w:t>
      </w:r>
      <w:r w:rsidRPr="007C09C4">
        <w:rPr>
          <w:sz w:val="23"/>
          <w:szCs w:val="23"/>
        </w:rPr>
        <w:t>seven copies</w:t>
      </w:r>
      <w:r w:rsidR="003F5EE2">
        <w:rPr>
          <w:sz w:val="23"/>
          <w:szCs w:val="23"/>
        </w:rPr>
        <w:t xml:space="preserve"> (nine copies for higher education agencies)</w:t>
      </w:r>
      <w:r w:rsidRPr="007C09C4">
        <w:rPr>
          <w:sz w:val="23"/>
          <w:szCs w:val="23"/>
        </w:rPr>
        <w:t xml:space="preserve"> for distribution to OFM and legislative staff. </w:t>
      </w:r>
    </w:p>
    <w:p w:rsidR="00B01F05" w:rsidRPr="007C09C4" w:rsidRDefault="008A254E" w:rsidP="00AA3232">
      <w:pPr>
        <w:pStyle w:val="Default"/>
        <w:spacing w:after="240"/>
        <w:rPr>
          <w:sz w:val="23"/>
          <w:szCs w:val="23"/>
        </w:rPr>
      </w:pPr>
      <w:r w:rsidRPr="007C09C4">
        <w:rPr>
          <w:sz w:val="23"/>
          <w:szCs w:val="23"/>
        </w:rPr>
        <w:t>Proposals for the 2012</w:t>
      </w:r>
      <w:r w:rsidR="00B01F05" w:rsidRPr="007C09C4">
        <w:rPr>
          <w:sz w:val="23"/>
          <w:szCs w:val="23"/>
        </w:rPr>
        <w:t xml:space="preserve"> supplemental capital budget should be limited to</w:t>
      </w:r>
      <w:r w:rsidR="00111CB3" w:rsidRPr="007C09C4">
        <w:rPr>
          <w:sz w:val="23"/>
          <w:szCs w:val="23"/>
        </w:rPr>
        <w:t xml:space="preserve"> technical corrections, emergency</w:t>
      </w:r>
      <w:r w:rsidR="00B01F05" w:rsidRPr="007C09C4">
        <w:rPr>
          <w:sz w:val="23"/>
          <w:szCs w:val="23"/>
        </w:rPr>
        <w:t xml:space="preserve"> issues, or return of project savings. </w:t>
      </w:r>
      <w:r w:rsidR="007C09C4">
        <w:rPr>
          <w:sz w:val="23"/>
          <w:szCs w:val="23"/>
        </w:rPr>
        <w:t xml:space="preserve"> </w:t>
      </w:r>
      <w:r w:rsidR="0057325B" w:rsidRPr="007C09C4">
        <w:rPr>
          <w:sz w:val="23"/>
          <w:szCs w:val="23"/>
        </w:rPr>
        <w:t xml:space="preserve">Because of the potential impact of any state GF-S revenue losses on </w:t>
      </w:r>
      <w:r w:rsidR="00D225C8" w:rsidRPr="007C09C4">
        <w:rPr>
          <w:sz w:val="23"/>
          <w:szCs w:val="23"/>
        </w:rPr>
        <w:t xml:space="preserve">projects supported by general obligation bonds, OFM may ask some agencies </w:t>
      </w:r>
      <w:r w:rsidR="00AA3232">
        <w:rPr>
          <w:sz w:val="23"/>
          <w:szCs w:val="23"/>
        </w:rPr>
        <w:t xml:space="preserve">for </w:t>
      </w:r>
      <w:r w:rsidR="0057325B" w:rsidRPr="007C09C4">
        <w:rPr>
          <w:sz w:val="23"/>
          <w:szCs w:val="23"/>
        </w:rPr>
        <w:t>more informati</w:t>
      </w:r>
      <w:r w:rsidR="00111CB3" w:rsidRPr="007C09C4">
        <w:rPr>
          <w:sz w:val="23"/>
          <w:szCs w:val="23"/>
        </w:rPr>
        <w:t xml:space="preserve">on on </w:t>
      </w:r>
      <w:proofErr w:type="spellStart"/>
      <w:r w:rsidR="00111CB3" w:rsidRPr="007C09C4">
        <w:rPr>
          <w:sz w:val="23"/>
          <w:szCs w:val="23"/>
        </w:rPr>
        <w:t>reappropriation</w:t>
      </w:r>
      <w:proofErr w:type="spellEnd"/>
      <w:r w:rsidR="00111CB3" w:rsidRPr="007C09C4">
        <w:rPr>
          <w:sz w:val="23"/>
          <w:szCs w:val="23"/>
        </w:rPr>
        <w:t xml:space="preserve"> needs, </w:t>
      </w:r>
      <w:r w:rsidR="004E5ECF" w:rsidRPr="007C09C4">
        <w:rPr>
          <w:sz w:val="23"/>
          <w:szCs w:val="23"/>
        </w:rPr>
        <w:t xml:space="preserve">cash </w:t>
      </w:r>
      <w:r w:rsidR="0057325B" w:rsidRPr="007C09C4">
        <w:rPr>
          <w:sz w:val="23"/>
          <w:szCs w:val="23"/>
        </w:rPr>
        <w:t>disbursement schedules</w:t>
      </w:r>
      <w:r w:rsidR="00DD2BFD" w:rsidRPr="007C09C4">
        <w:rPr>
          <w:sz w:val="23"/>
          <w:szCs w:val="23"/>
        </w:rPr>
        <w:t xml:space="preserve">, or project </w:t>
      </w:r>
      <w:r w:rsidR="00111CB3" w:rsidRPr="007C09C4">
        <w:rPr>
          <w:sz w:val="23"/>
          <w:szCs w:val="23"/>
        </w:rPr>
        <w:t>options</w:t>
      </w:r>
      <w:r w:rsidR="0057325B" w:rsidRPr="007C09C4">
        <w:rPr>
          <w:sz w:val="23"/>
          <w:szCs w:val="23"/>
        </w:rPr>
        <w:t>.</w:t>
      </w:r>
    </w:p>
    <w:p w:rsidR="00B01F05" w:rsidRPr="007C09C4" w:rsidRDefault="003F5EE2" w:rsidP="00AA3232">
      <w:pPr>
        <w:pStyle w:val="Default"/>
        <w:spacing w:after="120"/>
        <w:rPr>
          <w:sz w:val="23"/>
          <w:szCs w:val="23"/>
        </w:rPr>
      </w:pPr>
      <w:r>
        <w:rPr>
          <w:sz w:val="23"/>
          <w:szCs w:val="23"/>
        </w:rPr>
        <w:t>S</w:t>
      </w:r>
      <w:r w:rsidR="007C09C4">
        <w:rPr>
          <w:sz w:val="23"/>
          <w:szCs w:val="23"/>
        </w:rPr>
        <w:t>end</w:t>
      </w:r>
      <w:r w:rsidR="00B01F05" w:rsidRPr="007C09C4">
        <w:rPr>
          <w:sz w:val="23"/>
          <w:szCs w:val="23"/>
        </w:rPr>
        <w:t xml:space="preserve"> the specifie</w:t>
      </w:r>
      <w:r w:rsidR="008A254E" w:rsidRPr="007C09C4">
        <w:rPr>
          <w:sz w:val="23"/>
          <w:szCs w:val="23"/>
        </w:rPr>
        <w:t xml:space="preserve">d number of </w:t>
      </w:r>
      <w:r w:rsidR="00D225C8" w:rsidRPr="007C09C4">
        <w:rPr>
          <w:sz w:val="23"/>
          <w:szCs w:val="23"/>
        </w:rPr>
        <w:t>supplemental operating or capital budget requests</w:t>
      </w:r>
      <w:r w:rsidR="008A254E" w:rsidRPr="007C09C4">
        <w:rPr>
          <w:sz w:val="23"/>
          <w:szCs w:val="23"/>
        </w:rPr>
        <w:t xml:space="preserve"> by September 22</w:t>
      </w:r>
      <w:r w:rsidR="00B01F05" w:rsidRPr="007C09C4">
        <w:rPr>
          <w:sz w:val="23"/>
          <w:szCs w:val="23"/>
        </w:rPr>
        <w:t xml:space="preserve"> to: </w:t>
      </w:r>
    </w:p>
    <w:p w:rsidR="00B01F05" w:rsidRPr="007C09C4" w:rsidRDefault="00B01F05" w:rsidP="00B01F05">
      <w:pPr>
        <w:pStyle w:val="Default"/>
        <w:ind w:left="720"/>
        <w:rPr>
          <w:sz w:val="23"/>
          <w:szCs w:val="23"/>
        </w:rPr>
      </w:pPr>
      <w:r w:rsidRPr="007C09C4">
        <w:rPr>
          <w:sz w:val="23"/>
          <w:szCs w:val="23"/>
        </w:rPr>
        <w:t>Andrea Duane</w:t>
      </w:r>
    </w:p>
    <w:p w:rsidR="00B01F05" w:rsidRPr="007C09C4" w:rsidRDefault="00B01F05" w:rsidP="00B01F05">
      <w:pPr>
        <w:pStyle w:val="Default"/>
        <w:ind w:left="720"/>
        <w:rPr>
          <w:sz w:val="23"/>
          <w:szCs w:val="23"/>
        </w:rPr>
      </w:pPr>
      <w:r w:rsidRPr="007C09C4">
        <w:rPr>
          <w:sz w:val="23"/>
          <w:szCs w:val="23"/>
        </w:rPr>
        <w:t xml:space="preserve">Office of Financial Management </w:t>
      </w:r>
    </w:p>
    <w:p w:rsidR="00B01F05" w:rsidRPr="007C09C4" w:rsidRDefault="00B01F05" w:rsidP="00B01F05">
      <w:pPr>
        <w:pStyle w:val="Default"/>
        <w:ind w:left="720"/>
        <w:rPr>
          <w:sz w:val="23"/>
          <w:szCs w:val="23"/>
        </w:rPr>
      </w:pPr>
      <w:r w:rsidRPr="007C09C4">
        <w:rPr>
          <w:sz w:val="23"/>
          <w:szCs w:val="23"/>
        </w:rPr>
        <w:t xml:space="preserve">300 Insurance Building </w:t>
      </w:r>
    </w:p>
    <w:p w:rsidR="00B01F05" w:rsidRPr="007C09C4" w:rsidRDefault="00B01F05" w:rsidP="00B01F05">
      <w:pPr>
        <w:pStyle w:val="Default"/>
        <w:ind w:left="720"/>
        <w:rPr>
          <w:sz w:val="23"/>
          <w:szCs w:val="23"/>
        </w:rPr>
      </w:pPr>
      <w:r w:rsidRPr="007C09C4">
        <w:rPr>
          <w:sz w:val="23"/>
          <w:szCs w:val="23"/>
        </w:rPr>
        <w:t xml:space="preserve">P.O. Box 43113 </w:t>
      </w:r>
    </w:p>
    <w:p w:rsidR="00B01F05" w:rsidRPr="007C09C4" w:rsidRDefault="00B01F05" w:rsidP="00AA3232">
      <w:pPr>
        <w:pStyle w:val="Default"/>
        <w:spacing w:after="240"/>
        <w:ind w:left="720"/>
        <w:rPr>
          <w:sz w:val="23"/>
          <w:szCs w:val="23"/>
        </w:rPr>
      </w:pPr>
      <w:r w:rsidRPr="007C09C4">
        <w:rPr>
          <w:sz w:val="23"/>
          <w:szCs w:val="23"/>
        </w:rPr>
        <w:t>Olympia, WA 98504-3113</w:t>
      </w:r>
    </w:p>
    <w:p w:rsidR="00B01F05" w:rsidRPr="007C09C4" w:rsidRDefault="00235A8D" w:rsidP="00B01F05">
      <w:pPr>
        <w:rPr>
          <w:sz w:val="23"/>
          <w:szCs w:val="23"/>
        </w:rPr>
      </w:pPr>
      <w:r w:rsidRPr="007C09C4">
        <w:rPr>
          <w:sz w:val="23"/>
          <w:szCs w:val="23"/>
        </w:rPr>
        <w:t>Thank you for your continued good work</w:t>
      </w:r>
      <w:r w:rsidR="005831C1" w:rsidRPr="007C09C4">
        <w:rPr>
          <w:sz w:val="23"/>
          <w:szCs w:val="23"/>
        </w:rPr>
        <w:t xml:space="preserve"> in these difficult times</w:t>
      </w:r>
      <w:r w:rsidRPr="007C09C4">
        <w:rPr>
          <w:sz w:val="23"/>
          <w:szCs w:val="23"/>
        </w:rPr>
        <w:t xml:space="preserve">.  </w:t>
      </w:r>
      <w:r w:rsidR="00B01F05" w:rsidRPr="007C09C4">
        <w:rPr>
          <w:sz w:val="23"/>
          <w:szCs w:val="23"/>
        </w:rPr>
        <w:t>If you have any questions, please contact your assigned OFM budget analyst.</w:t>
      </w:r>
    </w:p>
    <w:p w:rsidR="00B01F05" w:rsidRPr="007C09C4" w:rsidRDefault="00B01F05" w:rsidP="00B01F05">
      <w:pPr>
        <w:rPr>
          <w:sz w:val="23"/>
          <w:szCs w:val="23"/>
        </w:rPr>
      </w:pPr>
    </w:p>
    <w:p w:rsidR="008531B6" w:rsidRPr="007C09C4" w:rsidRDefault="008531B6" w:rsidP="00A87450">
      <w:pPr>
        <w:spacing w:after="40"/>
        <w:rPr>
          <w:sz w:val="23"/>
          <w:szCs w:val="23"/>
        </w:rPr>
      </w:pPr>
      <w:r w:rsidRPr="007C09C4">
        <w:rPr>
          <w:sz w:val="23"/>
          <w:szCs w:val="23"/>
        </w:rPr>
        <w:t>Attachment</w:t>
      </w:r>
    </w:p>
    <w:p w:rsidR="00B01F05" w:rsidRPr="007C09C4" w:rsidRDefault="00B01F05">
      <w:pPr>
        <w:rPr>
          <w:sz w:val="23"/>
          <w:szCs w:val="23"/>
        </w:rPr>
      </w:pPr>
      <w:r w:rsidRPr="007C09C4">
        <w:rPr>
          <w:sz w:val="23"/>
          <w:szCs w:val="23"/>
        </w:rPr>
        <w:t>cc:</w:t>
      </w:r>
      <w:r w:rsidRPr="007C09C4">
        <w:rPr>
          <w:sz w:val="23"/>
          <w:szCs w:val="23"/>
        </w:rPr>
        <w:tab/>
        <w:t>Agency Budget Officers</w:t>
      </w:r>
    </w:p>
    <w:sectPr w:rsidR="00B01F05" w:rsidRPr="007C09C4" w:rsidSect="00FB53A9">
      <w:pgSz w:w="12240" w:h="15840"/>
      <w:pgMar w:top="432" w:right="1224" w:bottom="720" w:left="122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3A9" w:rsidRDefault="00FB53A9" w:rsidP="00FB53A9">
      <w:r>
        <w:separator/>
      </w:r>
    </w:p>
  </w:endnote>
  <w:endnote w:type="continuationSeparator" w:id="0">
    <w:p w:rsidR="00FB53A9" w:rsidRDefault="00FB53A9" w:rsidP="00FB53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3A9" w:rsidRDefault="00FB53A9" w:rsidP="00FB53A9">
      <w:r>
        <w:separator/>
      </w:r>
    </w:p>
  </w:footnote>
  <w:footnote w:type="continuationSeparator" w:id="0">
    <w:p w:rsidR="00FB53A9" w:rsidRDefault="00FB53A9" w:rsidP="00FB5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58FF"/>
    <w:multiLevelType w:val="hybridMultilevel"/>
    <w:tmpl w:val="ED38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40B8B"/>
    <w:multiLevelType w:val="hybridMultilevel"/>
    <w:tmpl w:val="1304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C3C2E"/>
    <w:rsid w:val="00030D3D"/>
    <w:rsid w:val="00070198"/>
    <w:rsid w:val="00076C53"/>
    <w:rsid w:val="000C3C2E"/>
    <w:rsid w:val="000D19FD"/>
    <w:rsid w:val="000D6DBC"/>
    <w:rsid w:val="000E105B"/>
    <w:rsid w:val="00106EC2"/>
    <w:rsid w:val="00111CB3"/>
    <w:rsid w:val="00174E1A"/>
    <w:rsid w:val="00194CDB"/>
    <w:rsid w:val="001C2748"/>
    <w:rsid w:val="001D4496"/>
    <w:rsid w:val="00221BA9"/>
    <w:rsid w:val="00235A8D"/>
    <w:rsid w:val="00242A83"/>
    <w:rsid w:val="002657AF"/>
    <w:rsid w:val="002B59A5"/>
    <w:rsid w:val="002C048E"/>
    <w:rsid w:val="002C4142"/>
    <w:rsid w:val="002C479E"/>
    <w:rsid w:val="002C6CBE"/>
    <w:rsid w:val="00350C1E"/>
    <w:rsid w:val="003868AC"/>
    <w:rsid w:val="003E6BE9"/>
    <w:rsid w:val="003F4820"/>
    <w:rsid w:val="003F5EE2"/>
    <w:rsid w:val="0043508A"/>
    <w:rsid w:val="00445BCA"/>
    <w:rsid w:val="00463461"/>
    <w:rsid w:val="004831EC"/>
    <w:rsid w:val="0049574F"/>
    <w:rsid w:val="004B3928"/>
    <w:rsid w:val="004E5ECF"/>
    <w:rsid w:val="00516088"/>
    <w:rsid w:val="005171A9"/>
    <w:rsid w:val="0057325B"/>
    <w:rsid w:val="00580D58"/>
    <w:rsid w:val="005831C1"/>
    <w:rsid w:val="005B19A7"/>
    <w:rsid w:val="005E28BC"/>
    <w:rsid w:val="0060135D"/>
    <w:rsid w:val="00606604"/>
    <w:rsid w:val="006312C8"/>
    <w:rsid w:val="00634064"/>
    <w:rsid w:val="006C53C0"/>
    <w:rsid w:val="0072117D"/>
    <w:rsid w:val="007279CC"/>
    <w:rsid w:val="00747A7A"/>
    <w:rsid w:val="00780A7A"/>
    <w:rsid w:val="007B3C6F"/>
    <w:rsid w:val="007C09C4"/>
    <w:rsid w:val="00834ED8"/>
    <w:rsid w:val="008531B6"/>
    <w:rsid w:val="00854470"/>
    <w:rsid w:val="008A254E"/>
    <w:rsid w:val="00907ACE"/>
    <w:rsid w:val="00962C17"/>
    <w:rsid w:val="00A530CB"/>
    <w:rsid w:val="00A87450"/>
    <w:rsid w:val="00AA3232"/>
    <w:rsid w:val="00AC5E76"/>
    <w:rsid w:val="00B01F05"/>
    <w:rsid w:val="00B447EE"/>
    <w:rsid w:val="00BD043F"/>
    <w:rsid w:val="00C9154E"/>
    <w:rsid w:val="00D225C8"/>
    <w:rsid w:val="00D23E5D"/>
    <w:rsid w:val="00DD2BFD"/>
    <w:rsid w:val="00E02C4C"/>
    <w:rsid w:val="00F23E4C"/>
    <w:rsid w:val="00FB53A9"/>
    <w:rsid w:val="00FC34B0"/>
    <w:rsid w:val="00FE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7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9A7"/>
    <w:pPr>
      <w:autoSpaceDE w:val="0"/>
      <w:autoSpaceDN w:val="0"/>
      <w:adjustRightInd w:val="0"/>
    </w:pPr>
    <w:rPr>
      <w:rFonts w:eastAsia="Calibri"/>
      <w:color w:val="000000"/>
      <w:sz w:val="24"/>
      <w:szCs w:val="24"/>
    </w:rPr>
  </w:style>
  <w:style w:type="character" w:styleId="Hyperlink">
    <w:name w:val="Hyperlink"/>
    <w:basedOn w:val="DefaultParagraphFont"/>
    <w:uiPriority w:val="99"/>
    <w:unhideWhenUsed/>
    <w:rsid w:val="005B19A7"/>
    <w:rPr>
      <w:color w:val="0000FF"/>
      <w:u w:val="single"/>
    </w:rPr>
  </w:style>
  <w:style w:type="paragraph" w:styleId="ListParagraph">
    <w:name w:val="List Paragraph"/>
    <w:basedOn w:val="Normal"/>
    <w:uiPriority w:val="34"/>
    <w:qFormat/>
    <w:rsid w:val="00B01F05"/>
    <w:pPr>
      <w:ind w:left="720"/>
      <w:contextualSpacing/>
    </w:pPr>
    <w:rPr>
      <w:rFonts w:eastAsia="Calibri"/>
      <w:szCs w:val="22"/>
    </w:rPr>
  </w:style>
  <w:style w:type="character" w:styleId="FollowedHyperlink">
    <w:name w:val="FollowedHyperlink"/>
    <w:basedOn w:val="DefaultParagraphFont"/>
    <w:rsid w:val="008A254E"/>
    <w:rPr>
      <w:color w:val="800080"/>
      <w:u w:val="single"/>
    </w:rPr>
  </w:style>
  <w:style w:type="paragraph" w:styleId="BalloonText">
    <w:name w:val="Balloon Text"/>
    <w:basedOn w:val="Normal"/>
    <w:link w:val="BalloonTextChar"/>
    <w:rsid w:val="005171A9"/>
    <w:rPr>
      <w:rFonts w:ascii="Tahoma" w:hAnsi="Tahoma" w:cs="Tahoma"/>
      <w:sz w:val="16"/>
      <w:szCs w:val="16"/>
    </w:rPr>
  </w:style>
  <w:style w:type="character" w:customStyle="1" w:styleId="BalloonTextChar">
    <w:name w:val="Balloon Text Char"/>
    <w:basedOn w:val="DefaultParagraphFont"/>
    <w:link w:val="BalloonText"/>
    <w:rsid w:val="005171A9"/>
    <w:rPr>
      <w:rFonts w:ascii="Tahoma" w:hAnsi="Tahoma" w:cs="Tahoma"/>
      <w:sz w:val="16"/>
      <w:szCs w:val="16"/>
    </w:rPr>
  </w:style>
  <w:style w:type="character" w:styleId="CommentReference">
    <w:name w:val="annotation reference"/>
    <w:basedOn w:val="DefaultParagraphFont"/>
    <w:rsid w:val="00907ACE"/>
    <w:rPr>
      <w:sz w:val="16"/>
      <w:szCs w:val="16"/>
    </w:rPr>
  </w:style>
  <w:style w:type="paragraph" w:styleId="CommentText">
    <w:name w:val="annotation text"/>
    <w:basedOn w:val="Normal"/>
    <w:link w:val="CommentTextChar"/>
    <w:rsid w:val="00907ACE"/>
    <w:rPr>
      <w:sz w:val="20"/>
    </w:rPr>
  </w:style>
  <w:style w:type="character" w:customStyle="1" w:styleId="CommentTextChar">
    <w:name w:val="Comment Text Char"/>
    <w:basedOn w:val="DefaultParagraphFont"/>
    <w:link w:val="CommentText"/>
    <w:rsid w:val="00907ACE"/>
  </w:style>
  <w:style w:type="paragraph" w:styleId="CommentSubject">
    <w:name w:val="annotation subject"/>
    <w:basedOn w:val="CommentText"/>
    <w:next w:val="CommentText"/>
    <w:link w:val="CommentSubjectChar"/>
    <w:rsid w:val="00907ACE"/>
    <w:rPr>
      <w:b/>
      <w:bCs/>
    </w:rPr>
  </w:style>
  <w:style w:type="character" w:customStyle="1" w:styleId="CommentSubjectChar">
    <w:name w:val="Comment Subject Char"/>
    <w:basedOn w:val="CommentTextChar"/>
    <w:link w:val="CommentSubject"/>
    <w:rsid w:val="00907ACE"/>
    <w:rPr>
      <w:b/>
      <w:bCs/>
    </w:rPr>
  </w:style>
  <w:style w:type="paragraph" w:styleId="Header">
    <w:name w:val="header"/>
    <w:basedOn w:val="Normal"/>
    <w:link w:val="HeaderChar"/>
    <w:rsid w:val="00FB53A9"/>
    <w:pPr>
      <w:tabs>
        <w:tab w:val="center" w:pos="4680"/>
        <w:tab w:val="right" w:pos="9360"/>
      </w:tabs>
    </w:pPr>
  </w:style>
  <w:style w:type="character" w:customStyle="1" w:styleId="HeaderChar">
    <w:name w:val="Header Char"/>
    <w:basedOn w:val="DefaultParagraphFont"/>
    <w:link w:val="Header"/>
    <w:rsid w:val="00FB53A9"/>
    <w:rPr>
      <w:sz w:val="24"/>
    </w:rPr>
  </w:style>
  <w:style w:type="paragraph" w:styleId="Footer">
    <w:name w:val="footer"/>
    <w:basedOn w:val="Normal"/>
    <w:link w:val="FooterChar"/>
    <w:uiPriority w:val="99"/>
    <w:rsid w:val="00FB53A9"/>
    <w:pPr>
      <w:tabs>
        <w:tab w:val="center" w:pos="4680"/>
        <w:tab w:val="right" w:pos="9360"/>
      </w:tabs>
    </w:pPr>
  </w:style>
  <w:style w:type="character" w:customStyle="1" w:styleId="FooterChar">
    <w:name w:val="Footer Char"/>
    <w:basedOn w:val="DefaultParagraphFont"/>
    <w:link w:val="Footer"/>
    <w:uiPriority w:val="99"/>
    <w:rsid w:val="00FB53A9"/>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m.wa.gov/budget/instructions/capinst/11-21capinstr/11-21capinstr.pdf" TargetMode="External"/><Relationship Id="rId5" Type="http://schemas.openxmlformats.org/officeDocument/2006/relationships/webSettings" Target="webSettings.xml"/><Relationship Id="rId10" Type="http://schemas.openxmlformats.org/officeDocument/2006/relationships/hyperlink" Target="http://www.ofm.wa.gov/budget/forms.asp" TargetMode="External"/><Relationship Id="rId4" Type="http://schemas.openxmlformats.org/officeDocument/2006/relationships/settings" Target="settings.xml"/><Relationship Id="rId9" Type="http://schemas.openxmlformats.org/officeDocument/2006/relationships/hyperlink" Target="http://www.ofm.wa.gov/budget/instructions/operating/2011_13/chapter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DD8E-6E3B-4B1A-851E-03D57571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Washington</Company>
  <LinksUpToDate>false</LinksUpToDate>
  <CharactersWithSpaces>6627</CharactersWithSpaces>
  <SharedDoc>false</SharedDoc>
  <HLinks>
    <vt:vector size="12" baseType="variant">
      <vt:variant>
        <vt:i4>6619232</vt:i4>
      </vt:variant>
      <vt:variant>
        <vt:i4>3</vt:i4>
      </vt:variant>
      <vt:variant>
        <vt:i4>0</vt:i4>
      </vt:variant>
      <vt:variant>
        <vt:i4>5</vt:i4>
      </vt:variant>
      <vt:variant>
        <vt:lpwstr>http://www.ofm.wa.gov/budget/documents/Fee_Request_Form.doc</vt:lpwstr>
      </vt:variant>
      <vt:variant>
        <vt:lpwstr/>
      </vt:variant>
      <vt:variant>
        <vt:i4>131175</vt:i4>
      </vt:variant>
      <vt:variant>
        <vt:i4>0</vt:i4>
      </vt:variant>
      <vt:variant>
        <vt:i4>0</vt:i4>
      </vt:variant>
      <vt:variant>
        <vt:i4>5</vt:i4>
      </vt:variant>
      <vt:variant>
        <vt:lpwstr>http://www.ofm.wa.gov/budget/instructions/operating/2011_13/chapter4.pdf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Cyndee Baugh</dc:creator>
  <cp:keywords/>
  <dc:description/>
  <cp:lastModifiedBy>Hills, Jim</cp:lastModifiedBy>
  <cp:revision>2</cp:revision>
  <cp:lastPrinted>2011-08-08T16:58:00Z</cp:lastPrinted>
  <dcterms:created xsi:type="dcterms:W3CDTF">2011-08-09T20:41:00Z</dcterms:created>
  <dcterms:modified xsi:type="dcterms:W3CDTF">2011-08-09T20:41:00Z</dcterms:modified>
</cp:coreProperties>
</file>