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03DFC" w14:textId="37046E17" w:rsidR="00F50199" w:rsidRDefault="000E3925" w:rsidP="00F44871">
      <w:pPr>
        <w:ind w:lef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01DE86" wp14:editId="09A26B8B">
            <wp:simplePos x="0" y="0"/>
            <wp:positionH relativeFrom="column">
              <wp:posOffset>180975</wp:posOffset>
            </wp:positionH>
            <wp:positionV relativeFrom="paragraph">
              <wp:posOffset>-400050</wp:posOffset>
            </wp:positionV>
            <wp:extent cx="1722755" cy="1054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199">
        <w:br w:type="textWrapping" w:clear="all"/>
      </w:r>
    </w:p>
    <w:p w14:paraId="7C96C75B" w14:textId="77777777" w:rsidR="00F50199" w:rsidRDefault="00F50199" w:rsidP="00F44871">
      <w:pPr>
        <w:ind w:left="360"/>
      </w:pPr>
    </w:p>
    <w:p w14:paraId="3F6AF3F5" w14:textId="77777777" w:rsidR="00F50199" w:rsidRDefault="00F50199" w:rsidP="00F44871">
      <w:pPr>
        <w:ind w:left="360"/>
        <w:rPr>
          <w:rFonts w:ascii="Arial" w:hAnsi="Arial" w:cs="Arial"/>
          <w:b/>
          <w:sz w:val="28"/>
          <w:szCs w:val="28"/>
        </w:rPr>
      </w:pPr>
    </w:p>
    <w:p w14:paraId="051DC843" w14:textId="77777777" w:rsidR="000C16B1" w:rsidRPr="000C16B1" w:rsidRDefault="00F50199" w:rsidP="000F4407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="000C16B1" w:rsidRPr="000C16B1">
        <w:rPr>
          <w:rFonts w:ascii="Arial" w:hAnsi="Arial" w:cs="Arial"/>
          <w:b/>
          <w:sz w:val="28"/>
          <w:szCs w:val="28"/>
        </w:rPr>
        <w:t>osition Description</w:t>
      </w:r>
    </w:p>
    <w:p w14:paraId="6298660A" w14:textId="69805F1D" w:rsidR="00663F5F" w:rsidRPr="00957E7D" w:rsidRDefault="00593624" w:rsidP="000F4407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DATABASE/WEB APPLICATIONS PROGRAMMER</w:t>
      </w:r>
    </w:p>
    <w:p w14:paraId="0B8F7437" w14:textId="77777777" w:rsidR="00957E7D" w:rsidRDefault="00957E7D" w:rsidP="00F44871">
      <w:pPr>
        <w:ind w:left="360"/>
        <w:rPr>
          <w:rFonts w:ascii="Arial" w:hAnsi="Arial" w:cs="Arial"/>
          <w:b/>
        </w:rPr>
      </w:pPr>
    </w:p>
    <w:p w14:paraId="196A08A5" w14:textId="056C838D" w:rsidR="00957E7D" w:rsidRDefault="00957E7D" w:rsidP="00F4487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Position </w:t>
      </w:r>
      <w:r w:rsidR="00663F5F">
        <w:rPr>
          <w:rFonts w:ascii="Arial" w:hAnsi="Arial" w:cs="Arial"/>
          <w:b/>
        </w:rPr>
        <w:t>Status:</w:t>
      </w:r>
      <w:r w:rsidR="00663F5F">
        <w:rPr>
          <w:rFonts w:ascii="Arial" w:hAnsi="Arial" w:cs="Arial"/>
          <w:b/>
        </w:rPr>
        <w:tab/>
      </w:r>
      <w:r w:rsidR="00663F5F">
        <w:rPr>
          <w:rFonts w:ascii="Arial" w:hAnsi="Arial" w:cs="Arial"/>
          <w:b/>
        </w:rPr>
        <w:tab/>
      </w:r>
      <w:r w:rsidR="00593624">
        <w:rPr>
          <w:rFonts w:ascii="Arial" w:hAnsi="Arial" w:cs="Arial"/>
          <w:b/>
        </w:rPr>
        <w:t>Professional/Technical</w:t>
      </w:r>
      <w:r w:rsidR="00663F5F">
        <w:rPr>
          <w:rFonts w:ascii="Arial" w:hAnsi="Arial" w:cs="Arial"/>
          <w:b/>
        </w:rPr>
        <w:tab/>
      </w:r>
      <w:r w:rsidR="00663F5F">
        <w:rPr>
          <w:rFonts w:ascii="Arial" w:hAnsi="Arial" w:cs="Arial"/>
          <w:b/>
        </w:rPr>
        <w:tab/>
      </w:r>
      <w:r w:rsidR="00663F5F">
        <w:rPr>
          <w:rFonts w:ascii="Arial" w:hAnsi="Arial" w:cs="Arial"/>
          <w:b/>
        </w:rPr>
        <w:tab/>
      </w:r>
      <w:r w:rsidR="00663F5F">
        <w:rPr>
          <w:rFonts w:ascii="Arial" w:hAnsi="Arial" w:cs="Arial"/>
          <w:b/>
        </w:rPr>
        <w:tab/>
      </w:r>
      <w:r w:rsidR="00663F5F">
        <w:rPr>
          <w:rFonts w:ascii="Arial" w:hAnsi="Arial" w:cs="Arial"/>
          <w:b/>
        </w:rPr>
        <w:tab/>
      </w:r>
    </w:p>
    <w:p w14:paraId="13DA714B" w14:textId="77777777" w:rsidR="00663F5F" w:rsidRPr="006B5166" w:rsidRDefault="00663F5F" w:rsidP="00F4487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FLSA Status:</w:t>
      </w:r>
      <w:r w:rsidR="00487938">
        <w:rPr>
          <w:rFonts w:ascii="Arial" w:hAnsi="Arial" w:cs="Arial"/>
          <w:b/>
        </w:rPr>
        <w:tab/>
      </w:r>
      <w:r w:rsidR="00487938">
        <w:rPr>
          <w:rFonts w:ascii="Arial" w:hAnsi="Arial" w:cs="Arial"/>
          <w:b/>
        </w:rPr>
        <w:tab/>
      </w:r>
      <w:r w:rsidR="00487938">
        <w:rPr>
          <w:rFonts w:ascii="Arial" w:hAnsi="Arial" w:cs="Arial"/>
          <w:b/>
        </w:rPr>
        <w:tab/>
        <w:t>Exempt</w:t>
      </w:r>
    </w:p>
    <w:p w14:paraId="3E390B6F" w14:textId="2090166A" w:rsidR="00957E7D" w:rsidRDefault="00663F5F" w:rsidP="00F4487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</w:t>
      </w:r>
      <w:r w:rsidR="00957E7D">
        <w:rPr>
          <w:rFonts w:ascii="Arial" w:hAnsi="Arial" w:cs="Arial"/>
          <w:b/>
        </w:rPr>
        <w:t>artment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93624">
        <w:rPr>
          <w:rFonts w:ascii="Arial" w:hAnsi="Arial" w:cs="Arial"/>
          <w:b/>
        </w:rPr>
        <w:t>Technology Support Services</w:t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D787C37" w14:textId="4C5866BD" w:rsidR="00663F5F" w:rsidRDefault="00663F5F" w:rsidP="00F4487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Reports to:</w:t>
      </w:r>
      <w:r w:rsidR="00487938">
        <w:rPr>
          <w:rFonts w:ascii="Arial" w:hAnsi="Arial" w:cs="Arial"/>
          <w:b/>
        </w:rPr>
        <w:tab/>
      </w:r>
      <w:r w:rsidR="00487938">
        <w:rPr>
          <w:rFonts w:ascii="Arial" w:hAnsi="Arial" w:cs="Arial"/>
          <w:b/>
        </w:rPr>
        <w:tab/>
      </w:r>
      <w:r w:rsidR="00487938">
        <w:rPr>
          <w:rFonts w:ascii="Arial" w:hAnsi="Arial" w:cs="Arial"/>
          <w:b/>
        </w:rPr>
        <w:tab/>
      </w:r>
      <w:r w:rsidR="00593624">
        <w:rPr>
          <w:rFonts w:ascii="Arial" w:hAnsi="Arial" w:cs="Arial"/>
          <w:b/>
        </w:rPr>
        <w:t>Director, Technology Support Services</w:t>
      </w:r>
    </w:p>
    <w:p w14:paraId="02420A20" w14:textId="538C0784" w:rsidR="00663F5F" w:rsidRPr="006B5166" w:rsidRDefault="00957E7D" w:rsidP="00F4487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Effective </w:t>
      </w:r>
      <w:r w:rsidR="00663F5F" w:rsidRPr="006B5166">
        <w:rPr>
          <w:rFonts w:ascii="Arial" w:hAnsi="Arial" w:cs="Arial"/>
          <w:b/>
        </w:rPr>
        <w:t>Date:</w:t>
      </w:r>
      <w:r w:rsidR="00663F5F">
        <w:rPr>
          <w:rFonts w:ascii="Arial" w:hAnsi="Arial" w:cs="Arial"/>
          <w:b/>
        </w:rPr>
        <w:tab/>
        <w:t xml:space="preserve"> </w:t>
      </w:r>
      <w:r w:rsidR="00487938">
        <w:rPr>
          <w:rFonts w:ascii="Arial" w:hAnsi="Arial" w:cs="Arial"/>
          <w:b/>
        </w:rPr>
        <w:tab/>
      </w:r>
      <w:r w:rsidR="00487938">
        <w:rPr>
          <w:rFonts w:ascii="Arial" w:hAnsi="Arial" w:cs="Arial"/>
          <w:b/>
        </w:rPr>
        <w:tab/>
      </w:r>
      <w:r w:rsidR="00593624">
        <w:rPr>
          <w:rFonts w:ascii="Arial" w:hAnsi="Arial" w:cs="Arial"/>
          <w:b/>
        </w:rPr>
        <w:t>0</w:t>
      </w:r>
      <w:r w:rsidR="00A21F08">
        <w:rPr>
          <w:rFonts w:ascii="Arial" w:hAnsi="Arial" w:cs="Arial"/>
          <w:b/>
        </w:rPr>
        <w:t>4</w:t>
      </w:r>
      <w:r w:rsidR="00593624">
        <w:rPr>
          <w:rFonts w:ascii="Arial" w:hAnsi="Arial" w:cs="Arial"/>
          <w:b/>
        </w:rPr>
        <w:t>/</w:t>
      </w:r>
      <w:r w:rsidR="00A21F08">
        <w:rPr>
          <w:rFonts w:ascii="Arial" w:hAnsi="Arial" w:cs="Arial"/>
          <w:b/>
        </w:rPr>
        <w:t>30</w:t>
      </w:r>
      <w:r w:rsidR="00593624">
        <w:rPr>
          <w:rFonts w:ascii="Arial" w:hAnsi="Arial" w:cs="Arial"/>
          <w:b/>
        </w:rPr>
        <w:t>/2020</w:t>
      </w:r>
    </w:p>
    <w:p w14:paraId="3A8B0D52" w14:textId="77777777" w:rsidR="00663F5F" w:rsidRPr="00510449" w:rsidRDefault="00663F5F" w:rsidP="00F44871">
      <w:pPr>
        <w:ind w:left="360"/>
        <w:rPr>
          <w:rFonts w:ascii="Arial" w:hAnsi="Arial" w:cs="Arial"/>
          <w:b/>
          <w:u w:val="single"/>
        </w:rPr>
      </w:pPr>
      <w:bookmarkStart w:id="0" w:name="_Hlk23239128"/>
      <w:r w:rsidRPr="00510449">
        <w:rPr>
          <w:rFonts w:ascii="Arial" w:hAnsi="Arial" w:cs="Arial"/>
          <w:b/>
          <w:u w:val="single"/>
        </w:rPr>
        <w:t>______________________________________________________________</w:t>
      </w:r>
      <w:r w:rsidR="000066EE">
        <w:rPr>
          <w:rFonts w:ascii="Arial" w:hAnsi="Arial" w:cs="Arial"/>
          <w:b/>
          <w:u w:val="single"/>
        </w:rPr>
        <w:t>___________</w:t>
      </w:r>
    </w:p>
    <w:bookmarkEnd w:id="0"/>
    <w:p w14:paraId="038AD644" w14:textId="77777777" w:rsidR="00F44871" w:rsidRPr="00226A6C" w:rsidRDefault="00F44871" w:rsidP="00F44871">
      <w:pPr>
        <w:ind w:left="360"/>
        <w:rPr>
          <w:rFonts w:ascii="Arial" w:hAnsi="Arial" w:cs="Arial"/>
          <w:b/>
        </w:rPr>
      </w:pPr>
    </w:p>
    <w:p w14:paraId="004AA029" w14:textId="77777777" w:rsidR="00900679" w:rsidRPr="006B5166" w:rsidRDefault="00900679" w:rsidP="00F44871">
      <w:pPr>
        <w:ind w:left="360"/>
        <w:rPr>
          <w:rFonts w:ascii="Arial" w:hAnsi="Arial" w:cs="Arial"/>
          <w:b/>
          <w:u w:val="single"/>
        </w:rPr>
      </w:pPr>
      <w:r w:rsidRPr="006B5166">
        <w:rPr>
          <w:rFonts w:ascii="Arial" w:hAnsi="Arial" w:cs="Arial"/>
          <w:b/>
          <w:u w:val="single"/>
        </w:rPr>
        <w:t>Position Definition</w:t>
      </w:r>
    </w:p>
    <w:p w14:paraId="4D8C197C" w14:textId="77777777" w:rsidR="00593624" w:rsidRDefault="00593624" w:rsidP="00593624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6B5166">
        <w:rPr>
          <w:rFonts w:ascii="Arial" w:hAnsi="Arial" w:cs="Arial"/>
        </w:rPr>
        <w:t xml:space="preserve">Provide leadership, vision and support to </w:t>
      </w:r>
      <w:r>
        <w:rPr>
          <w:rFonts w:ascii="Arial" w:hAnsi="Arial" w:cs="Arial"/>
        </w:rPr>
        <w:t>Technology</w:t>
      </w:r>
      <w:r w:rsidRPr="006B51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Support Services department</w:t>
      </w:r>
      <w:r w:rsidRPr="006B5166">
        <w:rPr>
          <w:rFonts w:ascii="Arial" w:hAnsi="Arial" w:cs="Arial"/>
        </w:rPr>
        <w:t xml:space="preserve"> and the College</w:t>
      </w:r>
      <w:r>
        <w:rPr>
          <w:rFonts w:ascii="Arial" w:hAnsi="Arial" w:cs="Arial"/>
        </w:rPr>
        <w:t xml:space="preserve"> on the development and acquisition of complex databases and applications</w:t>
      </w:r>
      <w:r w:rsidRPr="006B5166">
        <w:rPr>
          <w:rFonts w:ascii="Arial" w:hAnsi="Arial" w:cs="Arial"/>
        </w:rPr>
        <w:t>.</w:t>
      </w:r>
    </w:p>
    <w:p w14:paraId="12BA8F5A" w14:textId="77777777" w:rsidR="00593624" w:rsidRPr="00D645FB" w:rsidRDefault="00593624" w:rsidP="00593624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Develop database/web applications and other computer applications; support campus application development</w:t>
      </w:r>
      <w:r w:rsidRPr="006B5166">
        <w:rPr>
          <w:rFonts w:ascii="Arial" w:hAnsi="Arial" w:cs="Arial"/>
        </w:rPr>
        <w:t>.</w:t>
      </w:r>
    </w:p>
    <w:p w14:paraId="2133EF6A" w14:textId="77777777" w:rsidR="00900679" w:rsidRDefault="00900679" w:rsidP="00F44871">
      <w:pPr>
        <w:ind w:left="360"/>
        <w:rPr>
          <w:rFonts w:ascii="Arial" w:hAnsi="Arial" w:cs="Arial"/>
        </w:rPr>
      </w:pPr>
    </w:p>
    <w:p w14:paraId="60746888" w14:textId="77777777" w:rsidR="00900679" w:rsidRPr="008C4146" w:rsidRDefault="00900679" w:rsidP="008C4146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Distinguishing Characteristics</w:t>
      </w:r>
    </w:p>
    <w:p w14:paraId="394D9EB7" w14:textId="3E092A78" w:rsidR="00593624" w:rsidRDefault="00593624" w:rsidP="00593624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Primarily non-managerial position that nevertheless provides leadership to other software-development-related staff and for campus technology initiatives.</w:t>
      </w:r>
    </w:p>
    <w:p w14:paraId="71CE9AEF" w14:textId="77777777" w:rsidR="00593624" w:rsidRDefault="00593624" w:rsidP="00593624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High degree of responsibility for security and reliability of data and processes.</w:t>
      </w:r>
    </w:p>
    <w:p w14:paraId="6E624761" w14:textId="77777777" w:rsidR="00900679" w:rsidRPr="006B5166" w:rsidRDefault="00900679" w:rsidP="00F44871">
      <w:pPr>
        <w:ind w:left="360"/>
        <w:rPr>
          <w:rFonts w:ascii="Arial" w:hAnsi="Arial" w:cs="Arial"/>
        </w:rPr>
      </w:pPr>
      <w:bookmarkStart w:id="1" w:name="_GoBack"/>
      <w:bookmarkEnd w:id="1"/>
    </w:p>
    <w:p w14:paraId="4B593C17" w14:textId="77777777" w:rsidR="00900679" w:rsidRPr="008C4146" w:rsidRDefault="00900679" w:rsidP="008C4146">
      <w:pPr>
        <w:ind w:left="360"/>
        <w:rPr>
          <w:rFonts w:ascii="Arial" w:hAnsi="Arial" w:cs="Arial"/>
          <w:sz w:val="18"/>
          <w:szCs w:val="18"/>
        </w:rPr>
      </w:pPr>
      <w:r w:rsidRPr="006B5166">
        <w:rPr>
          <w:rFonts w:ascii="Arial" w:hAnsi="Arial" w:cs="Arial"/>
          <w:b/>
          <w:u w:val="single"/>
        </w:rPr>
        <w:t>Essential Functions and Duties</w:t>
      </w:r>
      <w:r w:rsidRPr="006B5166">
        <w:rPr>
          <w:rFonts w:ascii="Arial" w:hAnsi="Arial" w:cs="Arial"/>
          <w:b/>
        </w:rPr>
        <w:t xml:space="preserve"> </w:t>
      </w:r>
      <w:r w:rsidRPr="006B5166">
        <w:rPr>
          <w:rFonts w:ascii="Arial" w:hAnsi="Arial" w:cs="Arial"/>
          <w:sz w:val="18"/>
          <w:szCs w:val="18"/>
        </w:rPr>
        <w:t>(The following is a general representation of the key duties and responsibilities of this position.  Other duties may be assigned.)</w:t>
      </w:r>
    </w:p>
    <w:p w14:paraId="743182D9" w14:textId="77777777" w:rsidR="00593624" w:rsidRPr="00593624" w:rsidRDefault="00593624" w:rsidP="00593624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 w:rsidRPr="00593624">
        <w:rPr>
          <w:rFonts w:ascii="Arial" w:hAnsi="Arial" w:cs="Arial"/>
        </w:rPr>
        <w:t xml:space="preserve">Develop, code, test, debug and implement complex interactive and/or dynamic web based and client/server database applications using established standards.  </w:t>
      </w:r>
    </w:p>
    <w:p w14:paraId="2FBCAEC3" w14:textId="69008AA7" w:rsidR="00593624" w:rsidRPr="00593624" w:rsidRDefault="00593624" w:rsidP="00593624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 w:rsidRPr="00593624">
        <w:rPr>
          <w:rFonts w:ascii="Arial" w:hAnsi="Arial" w:cs="Arial"/>
        </w:rPr>
        <w:t>Support, maintain and enhance existing web based and desktop client/server database applications.</w:t>
      </w:r>
    </w:p>
    <w:p w14:paraId="7E51BA80" w14:textId="0E7C340A" w:rsidR="00593624" w:rsidRDefault="00593624" w:rsidP="00593624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 w:rsidRPr="00593624">
        <w:rPr>
          <w:rFonts w:ascii="Arial" w:hAnsi="Arial" w:cs="Arial"/>
        </w:rPr>
        <w:t>Maintain a high level of data integrity by managing database systems, access security and by performing data recovery as needed.</w:t>
      </w:r>
    </w:p>
    <w:p w14:paraId="3C9E2563" w14:textId="77777777" w:rsidR="00593624" w:rsidRPr="00B07B05" w:rsidRDefault="00593624" w:rsidP="00593624">
      <w:pPr>
        <w:numPr>
          <w:ilvl w:val="0"/>
          <w:numId w:val="13"/>
        </w:numPr>
        <w:suppressAutoHyphens/>
        <w:jc w:val="both"/>
        <w:rPr>
          <w:rFonts w:ascii="Arial" w:hAnsi="Arial" w:cs="Arial"/>
          <w:spacing w:val="-2"/>
        </w:rPr>
      </w:pPr>
      <w:r w:rsidRPr="00B07B05">
        <w:rPr>
          <w:rFonts w:ascii="Arial" w:hAnsi="Arial" w:cs="Arial"/>
          <w:spacing w:val="-2"/>
        </w:rPr>
        <w:t xml:space="preserve">Perform data analysis, conduct capacity planning and make recommendations.  </w:t>
      </w:r>
    </w:p>
    <w:p w14:paraId="7A1CE6DC" w14:textId="77777777" w:rsidR="00593624" w:rsidRDefault="00593624" w:rsidP="00593624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 w:rsidRPr="00593624">
        <w:rPr>
          <w:rFonts w:ascii="Arial" w:hAnsi="Arial" w:cs="Arial"/>
        </w:rPr>
        <w:t>Develop and maintain logical data models.</w:t>
      </w:r>
    </w:p>
    <w:p w14:paraId="715A9F4C" w14:textId="70515C53" w:rsidR="00593624" w:rsidRPr="00593624" w:rsidRDefault="00593624" w:rsidP="00593624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 w:rsidRPr="00593624">
        <w:rPr>
          <w:rFonts w:ascii="Arial" w:hAnsi="Arial" w:cs="Arial"/>
        </w:rPr>
        <w:t>Provide Database Administration work including maintaining databases and ensuring their high performance, ensuring</w:t>
      </w:r>
      <w:r>
        <w:rPr>
          <w:rFonts w:ascii="Arial" w:hAnsi="Arial" w:cs="Arial"/>
        </w:rPr>
        <w:t xml:space="preserve"> effective database backup system is in place</w:t>
      </w:r>
      <w:r w:rsidRPr="00593624">
        <w:rPr>
          <w:rFonts w:ascii="Arial" w:hAnsi="Arial" w:cs="Arial"/>
        </w:rPr>
        <w:t xml:space="preserve">, maintaining Integration Services, SQL Server Agent Jobs, </w:t>
      </w:r>
      <w:r>
        <w:rPr>
          <w:rFonts w:ascii="Arial" w:hAnsi="Arial" w:cs="Arial"/>
        </w:rPr>
        <w:t xml:space="preserve">and </w:t>
      </w:r>
      <w:r w:rsidRPr="00593624">
        <w:rPr>
          <w:rFonts w:ascii="Arial" w:hAnsi="Arial" w:cs="Arial"/>
        </w:rPr>
        <w:t xml:space="preserve">SQL Server Reporting Services, and providing support to Institutional Analysis and other Report Server users. </w:t>
      </w:r>
    </w:p>
    <w:p w14:paraId="206CC56D" w14:textId="77777777" w:rsidR="00593624" w:rsidRPr="00593624" w:rsidRDefault="00593624" w:rsidP="00593624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 w:rsidRPr="00593624">
        <w:rPr>
          <w:rFonts w:ascii="Arial" w:hAnsi="Arial" w:cs="Arial"/>
        </w:rPr>
        <w:t xml:space="preserve">Provide consultation with and make presentations to clients and management.  </w:t>
      </w:r>
    </w:p>
    <w:p w14:paraId="07DEA312" w14:textId="77777777" w:rsidR="00593624" w:rsidRPr="00593624" w:rsidRDefault="00593624" w:rsidP="00593624">
      <w:pPr>
        <w:numPr>
          <w:ilvl w:val="0"/>
          <w:numId w:val="13"/>
        </w:numPr>
        <w:suppressAutoHyphens/>
        <w:jc w:val="both"/>
        <w:rPr>
          <w:rFonts w:ascii="Arial" w:hAnsi="Arial" w:cs="Arial"/>
        </w:rPr>
      </w:pPr>
      <w:r w:rsidRPr="00593624">
        <w:rPr>
          <w:rFonts w:ascii="Arial" w:hAnsi="Arial" w:cs="Arial"/>
        </w:rPr>
        <w:t xml:space="preserve">Serve as a team or project leader for complex projects by developing project plans, setting and maintaining schedules, coordinating design specifications and ensuring standards are met.  </w:t>
      </w:r>
    </w:p>
    <w:p w14:paraId="28B6B0B9" w14:textId="77777777" w:rsidR="00900679" w:rsidRPr="006B5166" w:rsidRDefault="00900679" w:rsidP="00F44871">
      <w:pPr>
        <w:numPr>
          <w:ilvl w:val="0"/>
          <w:numId w:val="13"/>
        </w:numPr>
        <w:rPr>
          <w:rFonts w:ascii="Arial" w:hAnsi="Arial" w:cs="Arial"/>
        </w:rPr>
      </w:pPr>
      <w:r w:rsidRPr="006B5166">
        <w:rPr>
          <w:rFonts w:ascii="Arial" w:hAnsi="Arial" w:cs="Arial"/>
        </w:rPr>
        <w:t>Lead, work with and serve on committees and councils as appropriate.</w:t>
      </w:r>
    </w:p>
    <w:p w14:paraId="03A66A8C" w14:textId="77777777" w:rsidR="00900679" w:rsidRPr="006B5166" w:rsidRDefault="00900679" w:rsidP="00F44871">
      <w:pPr>
        <w:numPr>
          <w:ilvl w:val="0"/>
          <w:numId w:val="7"/>
        </w:numPr>
        <w:rPr>
          <w:rFonts w:ascii="Arial" w:hAnsi="Arial" w:cs="Arial"/>
        </w:rPr>
      </w:pPr>
      <w:r w:rsidRPr="006B5166">
        <w:rPr>
          <w:rFonts w:ascii="Arial" w:hAnsi="Arial" w:cs="Arial"/>
        </w:rPr>
        <w:t>Work as a team player, appropriately exhibiting a positive attitude</w:t>
      </w:r>
      <w:r w:rsidR="000F4407">
        <w:rPr>
          <w:rFonts w:ascii="Arial" w:hAnsi="Arial" w:cs="Arial"/>
        </w:rPr>
        <w:t xml:space="preserve">. </w:t>
      </w:r>
    </w:p>
    <w:p w14:paraId="22523F53" w14:textId="7655E76E" w:rsidR="00900679" w:rsidRPr="006B5166" w:rsidRDefault="00900679" w:rsidP="00F44871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Direct</w:t>
      </w:r>
      <w:r w:rsidRPr="006B5166">
        <w:rPr>
          <w:rFonts w:ascii="Arial" w:hAnsi="Arial" w:cs="Arial"/>
        </w:rPr>
        <w:t xml:space="preserve"> the preparation of a variety of written correspondence, reports, procedures, ordinances and other materials; direct the maintenance of working and official</w:t>
      </w:r>
      <w:r>
        <w:rPr>
          <w:rFonts w:ascii="Arial" w:hAnsi="Arial" w:cs="Arial"/>
        </w:rPr>
        <w:t xml:space="preserve"> </w:t>
      </w:r>
      <w:r w:rsidRPr="006B5166">
        <w:rPr>
          <w:rFonts w:ascii="Arial" w:hAnsi="Arial" w:cs="Arial"/>
        </w:rPr>
        <w:t>files</w:t>
      </w:r>
      <w:r w:rsidR="00593624">
        <w:rPr>
          <w:rFonts w:ascii="Arial" w:hAnsi="Arial" w:cs="Arial"/>
        </w:rPr>
        <w:t xml:space="preserve"> related to application and database development</w:t>
      </w:r>
      <w:r w:rsidRPr="006B5166">
        <w:rPr>
          <w:rFonts w:ascii="Arial" w:hAnsi="Arial" w:cs="Arial"/>
        </w:rPr>
        <w:t xml:space="preserve">. </w:t>
      </w:r>
    </w:p>
    <w:p w14:paraId="48540B0C" w14:textId="3B08CD27" w:rsidR="00900679" w:rsidRPr="006B5166" w:rsidRDefault="00900679" w:rsidP="00F44871">
      <w:pPr>
        <w:numPr>
          <w:ilvl w:val="0"/>
          <w:numId w:val="7"/>
        </w:numPr>
        <w:rPr>
          <w:rFonts w:ascii="Arial" w:hAnsi="Arial" w:cs="Arial"/>
        </w:rPr>
      </w:pPr>
      <w:r w:rsidRPr="006B5166">
        <w:rPr>
          <w:rFonts w:ascii="Arial" w:hAnsi="Arial" w:cs="Arial"/>
        </w:rPr>
        <w:lastRenderedPageBreak/>
        <w:t>Keep current with laws, regulations and techno</w:t>
      </w:r>
      <w:r>
        <w:rPr>
          <w:rFonts w:ascii="Arial" w:hAnsi="Arial" w:cs="Arial"/>
        </w:rPr>
        <w:t>logy that may affect</w:t>
      </w:r>
      <w:r w:rsidR="00593624">
        <w:rPr>
          <w:rFonts w:ascii="Arial" w:hAnsi="Arial" w:cs="Arial"/>
        </w:rPr>
        <w:t xml:space="preserve"> application and database development and support</w:t>
      </w:r>
      <w:r w:rsidRPr="006B5166">
        <w:rPr>
          <w:rFonts w:ascii="Arial" w:hAnsi="Arial" w:cs="Arial"/>
        </w:rPr>
        <w:t xml:space="preserve">. </w:t>
      </w:r>
    </w:p>
    <w:p w14:paraId="5B38B887" w14:textId="77777777" w:rsidR="00900679" w:rsidRPr="006B5166" w:rsidRDefault="00900679" w:rsidP="00F44871">
      <w:pPr>
        <w:numPr>
          <w:ilvl w:val="0"/>
          <w:numId w:val="7"/>
        </w:numPr>
        <w:rPr>
          <w:rFonts w:ascii="Arial" w:hAnsi="Arial" w:cs="Arial"/>
        </w:rPr>
      </w:pPr>
      <w:r w:rsidRPr="006B5166">
        <w:rPr>
          <w:rFonts w:ascii="Arial" w:hAnsi="Arial" w:cs="Arial"/>
        </w:rPr>
        <w:t xml:space="preserve">Perform other duties as assigned (of a similar nature or level). </w:t>
      </w:r>
    </w:p>
    <w:p w14:paraId="2A0C05D6" w14:textId="77777777" w:rsidR="00900679" w:rsidRDefault="00900679" w:rsidP="00F44871">
      <w:pPr>
        <w:ind w:left="360"/>
        <w:rPr>
          <w:rFonts w:ascii="Arial" w:hAnsi="Arial" w:cs="Arial"/>
        </w:rPr>
      </w:pPr>
    </w:p>
    <w:p w14:paraId="2A48A0B6" w14:textId="77777777" w:rsidR="00900679" w:rsidRPr="006B5166" w:rsidRDefault="00900679" w:rsidP="00F44871">
      <w:pPr>
        <w:pStyle w:val="NormalWeb"/>
        <w:spacing w:before="0" w:beforeAutospacing="0" w:after="0" w:afterAutospacing="0"/>
        <w:ind w:left="36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Position Specifications/</w:t>
      </w:r>
      <w:r w:rsidRPr="006B5166">
        <w:rPr>
          <w:rFonts w:ascii="Arial" w:hAnsi="Arial" w:cs="Arial"/>
          <w:b/>
          <w:u w:val="single"/>
        </w:rPr>
        <w:t>Qualifications</w:t>
      </w:r>
      <w:r>
        <w:rPr>
          <w:rFonts w:ascii="Arial" w:hAnsi="Arial" w:cs="Arial"/>
        </w:rPr>
        <w:t xml:space="preserve"> </w:t>
      </w:r>
      <w:r w:rsidRPr="006B5166">
        <w:rPr>
          <w:rFonts w:ascii="Arial" w:hAnsi="Arial" w:cs="Arial"/>
          <w:sz w:val="18"/>
          <w:szCs w:val="18"/>
        </w:rPr>
        <w:t>(To perform this position successfully, an individual must be able to perform each essential duty satisfactorily.  The requirements listed below are representative of the knowledge</w:t>
      </w:r>
      <w:r>
        <w:rPr>
          <w:rFonts w:ascii="Arial" w:hAnsi="Arial" w:cs="Arial"/>
          <w:sz w:val="18"/>
          <w:szCs w:val="18"/>
        </w:rPr>
        <w:t>, skills and abilities required at entry.</w:t>
      </w:r>
      <w:r w:rsidRPr="006B5166">
        <w:rPr>
          <w:rFonts w:ascii="Arial" w:hAnsi="Arial" w:cs="Arial"/>
          <w:sz w:val="18"/>
          <w:szCs w:val="18"/>
        </w:rPr>
        <w:t xml:space="preserve">  Reasonable accommodations may be made to enable individuals with disabilities to perform the essential functions.)</w:t>
      </w:r>
    </w:p>
    <w:p w14:paraId="3F4A21E9" w14:textId="77777777" w:rsidR="008C4146" w:rsidRDefault="008C4146" w:rsidP="008C4146">
      <w:pPr>
        <w:pStyle w:val="Heading5"/>
        <w:spacing w:before="0" w:beforeAutospacing="0" w:after="0" w:afterAutospacing="0"/>
        <w:ind w:left="360" w:right="720"/>
        <w:rPr>
          <w:rFonts w:ascii="Arial" w:hAnsi="Arial" w:cs="Arial"/>
          <w:color w:val="000000"/>
          <w:sz w:val="24"/>
          <w:szCs w:val="24"/>
        </w:rPr>
      </w:pPr>
    </w:p>
    <w:p w14:paraId="1A03BF8A" w14:textId="77777777" w:rsidR="00900679" w:rsidRDefault="00900679" w:rsidP="008C4146">
      <w:pPr>
        <w:pStyle w:val="Heading5"/>
        <w:spacing w:before="0" w:beforeAutospacing="0" w:after="0" w:afterAutospacing="0"/>
        <w:ind w:left="360" w:right="720"/>
        <w:rPr>
          <w:rFonts w:ascii="Arial" w:hAnsi="Arial" w:cs="Arial"/>
          <w:color w:val="000000"/>
          <w:sz w:val="24"/>
          <w:szCs w:val="24"/>
        </w:rPr>
      </w:pPr>
      <w:r w:rsidRPr="006B5166">
        <w:rPr>
          <w:rFonts w:ascii="Arial" w:hAnsi="Arial" w:cs="Arial"/>
          <w:color w:val="000000"/>
          <w:sz w:val="24"/>
          <w:szCs w:val="24"/>
        </w:rPr>
        <w:t>Education and Experience</w:t>
      </w:r>
    </w:p>
    <w:p w14:paraId="1CCAABB3" w14:textId="77777777" w:rsidR="00593624" w:rsidRPr="00B07B05" w:rsidRDefault="00593624" w:rsidP="00593624">
      <w:pPr>
        <w:numPr>
          <w:ilvl w:val="0"/>
          <w:numId w:val="17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Bachelor’s degree in related field</w:t>
      </w:r>
      <w:r w:rsidRPr="00B07B05">
        <w:rPr>
          <w:rFonts w:ascii="Arial" w:hAnsi="Arial" w:cs="Arial"/>
          <w:spacing w:val="-2"/>
        </w:rPr>
        <w:t xml:space="preserve"> and/or experience in software engineering, developing complex </w:t>
      </w:r>
      <w:proofErr w:type="gramStart"/>
      <w:r w:rsidRPr="00B07B05">
        <w:rPr>
          <w:rFonts w:ascii="Arial" w:hAnsi="Arial" w:cs="Arial"/>
          <w:spacing w:val="-2"/>
        </w:rPr>
        <w:t>w</w:t>
      </w:r>
      <w:r>
        <w:rPr>
          <w:rFonts w:ascii="Arial" w:hAnsi="Arial" w:cs="Arial"/>
          <w:spacing w:val="-2"/>
        </w:rPr>
        <w:t>eb based</w:t>
      </w:r>
      <w:proofErr w:type="gramEnd"/>
      <w:r>
        <w:rPr>
          <w:rFonts w:ascii="Arial" w:hAnsi="Arial" w:cs="Arial"/>
          <w:spacing w:val="-2"/>
        </w:rPr>
        <w:t xml:space="preserve"> database applications or equivalent education and experience.</w:t>
      </w:r>
      <w:r w:rsidRPr="00B07B05">
        <w:rPr>
          <w:rFonts w:ascii="Arial" w:hAnsi="Arial" w:cs="Arial"/>
          <w:spacing w:val="-2"/>
        </w:rPr>
        <w:t xml:space="preserve"> </w:t>
      </w:r>
    </w:p>
    <w:p w14:paraId="2629BB02" w14:textId="77777777" w:rsidR="00593624" w:rsidRPr="00B07B05" w:rsidRDefault="00593624" w:rsidP="00593624">
      <w:pPr>
        <w:numPr>
          <w:ilvl w:val="0"/>
          <w:numId w:val="17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Proficiency</w:t>
      </w:r>
      <w:r w:rsidRPr="00B07B05">
        <w:rPr>
          <w:rFonts w:ascii="Arial" w:hAnsi="Arial" w:cs="Arial"/>
          <w:spacing w:val="-2"/>
        </w:rPr>
        <w:t xml:space="preserve"> with SQL/SQL Server Tools (Relational Modeling, DTS, Analysis Services), XML Web Services, (X)HTML, COM+, .NET Framework class library, Microsoft Excel and Microsoft Access.</w:t>
      </w:r>
    </w:p>
    <w:p w14:paraId="29F8126C" w14:textId="77777777" w:rsidR="00593624" w:rsidRPr="00B07B05" w:rsidRDefault="00593624" w:rsidP="00593624">
      <w:pPr>
        <w:numPr>
          <w:ilvl w:val="0"/>
          <w:numId w:val="17"/>
        </w:numPr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Proficiency</w:t>
      </w:r>
      <w:r w:rsidRPr="00B07B05">
        <w:rPr>
          <w:rFonts w:ascii="Arial" w:hAnsi="Arial" w:cs="Arial"/>
          <w:spacing w:val="-2"/>
        </w:rPr>
        <w:t xml:space="preserve"> with either VB.NET or C# and Microsoft Windows operating systems.  </w:t>
      </w:r>
    </w:p>
    <w:p w14:paraId="3ADCBDC0" w14:textId="77777777" w:rsidR="000F4407" w:rsidRDefault="000F4407" w:rsidP="000F4407">
      <w:pPr>
        <w:pStyle w:val="Heading5"/>
        <w:spacing w:before="0" w:beforeAutospacing="0" w:after="0" w:afterAutospacing="0"/>
        <w:ind w:right="720"/>
        <w:rPr>
          <w:rFonts w:ascii="Arial" w:hAnsi="Arial" w:cs="Arial"/>
          <w:color w:val="000000"/>
          <w:sz w:val="24"/>
          <w:szCs w:val="24"/>
        </w:rPr>
      </w:pPr>
    </w:p>
    <w:p w14:paraId="41684957" w14:textId="77777777" w:rsidR="00900679" w:rsidRPr="000F4407" w:rsidRDefault="00900679" w:rsidP="000F4407">
      <w:pPr>
        <w:pStyle w:val="Heading5"/>
        <w:spacing w:before="0" w:beforeAutospacing="0" w:after="0" w:afterAutospacing="0"/>
        <w:ind w:right="720" w:firstLine="360"/>
        <w:rPr>
          <w:rFonts w:ascii="Arial" w:hAnsi="Arial" w:cs="Arial"/>
          <w:color w:val="000000"/>
          <w:sz w:val="24"/>
          <w:szCs w:val="24"/>
        </w:rPr>
      </w:pPr>
      <w:r w:rsidRPr="000F4407">
        <w:rPr>
          <w:rFonts w:ascii="Arial" w:hAnsi="Arial" w:cs="Arial"/>
          <w:color w:val="000000"/>
          <w:sz w:val="24"/>
          <w:szCs w:val="24"/>
        </w:rPr>
        <w:t>Licenses</w:t>
      </w:r>
    </w:p>
    <w:p w14:paraId="18B62957" w14:textId="6580786B" w:rsidR="000F4407" w:rsidRPr="000F4407" w:rsidRDefault="00593624" w:rsidP="000F4407">
      <w:pPr>
        <w:numPr>
          <w:ilvl w:val="0"/>
          <w:numId w:val="16"/>
        </w:numPr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N/A</w:t>
      </w:r>
    </w:p>
    <w:p w14:paraId="1F5CC094" w14:textId="77777777" w:rsidR="00900679" w:rsidRDefault="00900679" w:rsidP="00F44871">
      <w:pPr>
        <w:pStyle w:val="Heading5"/>
        <w:spacing w:before="0" w:beforeAutospacing="0" w:after="0" w:afterAutospacing="0"/>
        <w:ind w:left="720" w:right="720"/>
        <w:rPr>
          <w:rFonts w:ascii="Arial" w:hAnsi="Arial" w:cs="Arial"/>
          <w:color w:val="000000"/>
          <w:sz w:val="24"/>
          <w:szCs w:val="24"/>
        </w:rPr>
      </w:pPr>
    </w:p>
    <w:p w14:paraId="4454BCAA" w14:textId="77777777" w:rsidR="00900679" w:rsidRDefault="00900679" w:rsidP="00F44871">
      <w:pPr>
        <w:pStyle w:val="Heading5"/>
        <w:spacing w:before="0" w:beforeAutospacing="0" w:after="0" w:afterAutospacing="0"/>
        <w:ind w:right="720" w:firstLine="360"/>
        <w:rPr>
          <w:rFonts w:ascii="Arial" w:hAnsi="Arial" w:cs="Arial"/>
          <w:color w:val="000000"/>
          <w:sz w:val="24"/>
          <w:szCs w:val="24"/>
        </w:rPr>
      </w:pPr>
      <w:r w:rsidRPr="006B5166">
        <w:rPr>
          <w:rFonts w:ascii="Arial" w:hAnsi="Arial" w:cs="Arial"/>
          <w:color w:val="000000"/>
          <w:sz w:val="24"/>
          <w:szCs w:val="24"/>
        </w:rPr>
        <w:t>Physical Requirements and Working Conditions</w:t>
      </w:r>
    </w:p>
    <w:p w14:paraId="2F31CD69" w14:textId="77777777" w:rsidR="00593624" w:rsidRPr="00593624" w:rsidRDefault="00593624" w:rsidP="00593624">
      <w:pPr>
        <w:numPr>
          <w:ilvl w:val="0"/>
          <w:numId w:val="7"/>
        </w:numPr>
        <w:rPr>
          <w:rFonts w:ascii="Arial" w:hAnsi="Arial" w:cs="Arial"/>
        </w:rPr>
      </w:pPr>
      <w:r w:rsidRPr="00593624">
        <w:rPr>
          <w:rFonts w:ascii="Arial" w:hAnsi="Arial" w:cs="Arial"/>
        </w:rPr>
        <w:t>Ability to work in a semi-open office setting with frequent in-person interaction and numerous interruptions, use standard office equipment, including a computer and attend meetings on campus and at other sites.</w:t>
      </w:r>
    </w:p>
    <w:p w14:paraId="233F508A" w14:textId="77777777" w:rsidR="00900679" w:rsidRPr="00593624" w:rsidRDefault="00900679" w:rsidP="00593624">
      <w:pPr>
        <w:numPr>
          <w:ilvl w:val="0"/>
          <w:numId w:val="7"/>
        </w:numPr>
        <w:rPr>
          <w:rFonts w:ascii="Arial" w:hAnsi="Arial" w:cs="Arial"/>
        </w:rPr>
      </w:pPr>
      <w:r w:rsidRPr="00593624">
        <w:rPr>
          <w:rFonts w:ascii="Arial" w:hAnsi="Arial" w:cs="Arial"/>
        </w:rPr>
        <w:t>Ability to read printed materials and a computer screen.</w:t>
      </w:r>
    </w:p>
    <w:p w14:paraId="4F017C06" w14:textId="77777777" w:rsidR="00900679" w:rsidRPr="00593624" w:rsidRDefault="00900679" w:rsidP="00593624">
      <w:pPr>
        <w:numPr>
          <w:ilvl w:val="0"/>
          <w:numId w:val="7"/>
        </w:numPr>
        <w:rPr>
          <w:rFonts w:ascii="Arial" w:hAnsi="Arial" w:cs="Arial"/>
        </w:rPr>
      </w:pPr>
      <w:r w:rsidRPr="00593624">
        <w:rPr>
          <w:rFonts w:ascii="Arial" w:hAnsi="Arial" w:cs="Arial"/>
        </w:rPr>
        <w:t>Ability to communicate in person or through appropriate means.</w:t>
      </w:r>
    </w:p>
    <w:p w14:paraId="06FFE460" w14:textId="77777777" w:rsidR="000F4407" w:rsidRPr="00593624" w:rsidRDefault="000F4407" w:rsidP="00593624">
      <w:pPr>
        <w:numPr>
          <w:ilvl w:val="0"/>
          <w:numId w:val="7"/>
        </w:numPr>
        <w:rPr>
          <w:rFonts w:ascii="Arial" w:hAnsi="Arial" w:cs="Arial"/>
        </w:rPr>
      </w:pPr>
      <w:r w:rsidRPr="00593624">
        <w:rPr>
          <w:rFonts w:ascii="Arial" w:hAnsi="Arial" w:cs="Arial"/>
        </w:rPr>
        <w:t xml:space="preserve">Ability to work evenings and weekends as required. </w:t>
      </w:r>
    </w:p>
    <w:p w14:paraId="21E8E376" w14:textId="77777777" w:rsidR="00900679" w:rsidRDefault="00900679" w:rsidP="00F44871">
      <w:pPr>
        <w:pStyle w:val="Heading5"/>
        <w:spacing w:before="0" w:beforeAutospacing="0" w:after="0" w:afterAutospacing="0"/>
        <w:ind w:left="720" w:right="720"/>
        <w:rPr>
          <w:rFonts w:ascii="Arial" w:hAnsi="Arial" w:cs="Arial"/>
          <w:b w:val="0"/>
          <w:color w:val="000000"/>
          <w:sz w:val="24"/>
          <w:szCs w:val="24"/>
        </w:rPr>
      </w:pPr>
    </w:p>
    <w:p w14:paraId="7E6ADC43" w14:textId="77777777" w:rsidR="00900679" w:rsidRDefault="00900679" w:rsidP="00F44871">
      <w:pPr>
        <w:pStyle w:val="Heading5"/>
        <w:spacing w:before="0" w:beforeAutospacing="0" w:after="0" w:afterAutospacing="0"/>
        <w:ind w:right="720" w:firstLine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Knowledge of: </w:t>
      </w:r>
      <w:r w:rsidRPr="006B5166">
        <w:rPr>
          <w:rFonts w:ascii="Arial" w:hAnsi="Arial" w:cs="Arial"/>
          <w:color w:val="000000"/>
          <w:sz w:val="24"/>
          <w:szCs w:val="24"/>
        </w:rPr>
        <w:t>(at entry)</w:t>
      </w:r>
    </w:p>
    <w:p w14:paraId="03EB3614" w14:textId="0A5432F2" w:rsidR="00593624" w:rsidRDefault="00593624" w:rsidP="00593624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6B5166">
        <w:rPr>
          <w:rFonts w:ascii="Arial" w:hAnsi="Arial" w:cs="Arial"/>
        </w:rPr>
        <w:t>heories, principles and operational practices</w:t>
      </w:r>
      <w:r>
        <w:rPr>
          <w:rFonts w:ascii="Arial" w:hAnsi="Arial" w:cs="Arial"/>
        </w:rPr>
        <w:t xml:space="preserve"> of database design, and application development.</w:t>
      </w:r>
    </w:p>
    <w:p w14:paraId="5B3325CF" w14:textId="205023AB" w:rsidR="00593624" w:rsidRDefault="00593624" w:rsidP="00593624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Database server administration, including SQL Server Reporting Services and Integration Services development.</w:t>
      </w:r>
    </w:p>
    <w:p w14:paraId="718657A2" w14:textId="6893D4B6" w:rsidR="00593624" w:rsidRDefault="00593624" w:rsidP="00593624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Current practices in</w:t>
      </w:r>
      <w:r w:rsidRPr="006B51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web-based development, HTML, and JavaScript.</w:t>
      </w:r>
    </w:p>
    <w:p w14:paraId="49DCCECC" w14:textId="77777777" w:rsidR="00593624" w:rsidRDefault="00593624" w:rsidP="00593624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Security practices and principles for maintaining security of information.</w:t>
      </w:r>
    </w:p>
    <w:p w14:paraId="36F64625" w14:textId="77777777" w:rsidR="00593624" w:rsidRDefault="00593624" w:rsidP="00593624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Policy development and implementation.</w:t>
      </w:r>
    </w:p>
    <w:p w14:paraId="5E92E58B" w14:textId="77777777" w:rsidR="00593624" w:rsidRPr="00B07B05" w:rsidRDefault="00593624" w:rsidP="00593624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Techniques for effective presentations and communication in a multicultural environment.</w:t>
      </w:r>
    </w:p>
    <w:p w14:paraId="7A944D06" w14:textId="77777777" w:rsidR="00900679" w:rsidRPr="001D5EA2" w:rsidRDefault="00900679" w:rsidP="00F44871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000000"/>
        </w:rPr>
      </w:pPr>
    </w:p>
    <w:p w14:paraId="265BDF3C" w14:textId="77777777" w:rsidR="00900679" w:rsidRDefault="00900679" w:rsidP="00F44871">
      <w:pPr>
        <w:pStyle w:val="Heading5"/>
        <w:spacing w:before="0" w:beforeAutospacing="0" w:after="0" w:afterAutospacing="0"/>
        <w:ind w:left="360" w:righ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Skill in:</w:t>
      </w:r>
      <w:r w:rsidRPr="006B5166">
        <w:rPr>
          <w:rFonts w:ascii="Arial" w:hAnsi="Arial" w:cs="Arial"/>
          <w:color w:val="000000"/>
          <w:sz w:val="24"/>
          <w:szCs w:val="24"/>
        </w:rPr>
        <w:t xml:space="preserve"> (at entry)</w:t>
      </w:r>
    </w:p>
    <w:p w14:paraId="1000CAB2" w14:textId="77777777" w:rsidR="00593624" w:rsidRDefault="00593624" w:rsidP="0059362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Applying t</w:t>
      </w:r>
      <w:r w:rsidRPr="006B5166">
        <w:rPr>
          <w:rFonts w:ascii="Arial" w:hAnsi="Arial" w:cs="Arial"/>
        </w:rPr>
        <w:t>heories, principles and operational practices</w:t>
      </w:r>
      <w:r>
        <w:rPr>
          <w:rFonts w:ascii="Arial" w:hAnsi="Arial" w:cs="Arial"/>
        </w:rPr>
        <w:t xml:space="preserve"> of database design, and application development.</w:t>
      </w:r>
    </w:p>
    <w:p w14:paraId="096CBB06" w14:textId="77777777" w:rsidR="00593624" w:rsidRDefault="00593624" w:rsidP="00593624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Web-based development and security practices.</w:t>
      </w:r>
    </w:p>
    <w:p w14:paraId="2D8FC49C" w14:textId="77777777" w:rsidR="000F4407" w:rsidRPr="008C4146" w:rsidRDefault="000F4407" w:rsidP="000F4407">
      <w:pPr>
        <w:numPr>
          <w:ilvl w:val="0"/>
          <w:numId w:val="7"/>
        </w:numPr>
        <w:rPr>
          <w:rFonts w:ascii="Arial" w:hAnsi="Arial" w:cs="Arial"/>
        </w:rPr>
      </w:pPr>
      <w:r w:rsidRPr="008C4146">
        <w:rPr>
          <w:rFonts w:ascii="Arial" w:hAnsi="Arial" w:cs="Arial"/>
        </w:rPr>
        <w:t>Fostering a climate of equity and belonging through multicultural awareness and competence</w:t>
      </w:r>
    </w:p>
    <w:p w14:paraId="7F7656E8" w14:textId="77777777" w:rsidR="000F4407" w:rsidRPr="008C4146" w:rsidRDefault="000F4407" w:rsidP="000F4407">
      <w:pPr>
        <w:numPr>
          <w:ilvl w:val="0"/>
          <w:numId w:val="7"/>
        </w:numPr>
        <w:rPr>
          <w:rFonts w:ascii="Arial" w:hAnsi="Arial" w:cs="Arial"/>
        </w:rPr>
      </w:pPr>
      <w:r w:rsidRPr="008C4146">
        <w:rPr>
          <w:rFonts w:ascii="Arial" w:hAnsi="Arial" w:cs="Arial"/>
        </w:rPr>
        <w:t>Establishing and maintaining effective working relationships at all organizational levels</w:t>
      </w:r>
    </w:p>
    <w:p w14:paraId="79F0F1FF" w14:textId="77777777" w:rsidR="000F4407" w:rsidRPr="008C4146" w:rsidRDefault="000F4407" w:rsidP="000F4407">
      <w:pPr>
        <w:numPr>
          <w:ilvl w:val="0"/>
          <w:numId w:val="7"/>
        </w:numPr>
        <w:rPr>
          <w:rFonts w:ascii="Arial" w:hAnsi="Arial" w:cs="Arial"/>
        </w:rPr>
      </w:pPr>
      <w:r w:rsidRPr="008C4146">
        <w:rPr>
          <w:rFonts w:ascii="Arial" w:hAnsi="Arial" w:cs="Arial"/>
        </w:rPr>
        <w:t>Time management, multitasking, and coordinating work activities with multiple partners</w:t>
      </w:r>
    </w:p>
    <w:p w14:paraId="2B80BD3F" w14:textId="77777777" w:rsidR="000F4407" w:rsidRPr="008C4146" w:rsidRDefault="000F4407" w:rsidP="000F4407">
      <w:pPr>
        <w:numPr>
          <w:ilvl w:val="0"/>
          <w:numId w:val="7"/>
        </w:numPr>
        <w:rPr>
          <w:rFonts w:ascii="Arial" w:hAnsi="Arial" w:cs="Arial"/>
        </w:rPr>
      </w:pPr>
      <w:r w:rsidRPr="008C4146">
        <w:rPr>
          <w:rFonts w:ascii="Arial" w:hAnsi="Arial" w:cs="Arial"/>
        </w:rPr>
        <w:t xml:space="preserve">Effective supervision, training, </w:t>
      </w:r>
      <w:r w:rsidR="008C4146">
        <w:rPr>
          <w:rFonts w:ascii="Arial" w:hAnsi="Arial" w:cs="Arial"/>
        </w:rPr>
        <w:t xml:space="preserve">and </w:t>
      </w:r>
      <w:r w:rsidRPr="008C4146">
        <w:rPr>
          <w:rFonts w:ascii="Arial" w:hAnsi="Arial" w:cs="Arial"/>
        </w:rPr>
        <w:t>evaluation of</w:t>
      </w:r>
      <w:r w:rsidR="008C4146" w:rsidRPr="008C4146">
        <w:rPr>
          <w:rFonts w:ascii="Arial" w:hAnsi="Arial" w:cs="Arial"/>
        </w:rPr>
        <w:t xml:space="preserve"> assigned staff in support of unit goals</w:t>
      </w:r>
    </w:p>
    <w:p w14:paraId="04E8EC3D" w14:textId="77777777" w:rsidR="000F4407" w:rsidRPr="008C4146" w:rsidRDefault="000F4407" w:rsidP="000F4407">
      <w:pPr>
        <w:numPr>
          <w:ilvl w:val="0"/>
          <w:numId w:val="7"/>
        </w:numPr>
        <w:rPr>
          <w:rFonts w:ascii="Arial" w:hAnsi="Arial" w:cs="Arial"/>
        </w:rPr>
      </w:pPr>
      <w:r w:rsidRPr="008C4146">
        <w:rPr>
          <w:rFonts w:ascii="Arial" w:hAnsi="Arial" w:cs="Arial"/>
        </w:rPr>
        <w:t>Interpreting applicable laws, regulations, and policies</w:t>
      </w:r>
      <w:r w:rsidR="008C4146" w:rsidRPr="008C4146">
        <w:rPr>
          <w:rFonts w:ascii="Arial" w:hAnsi="Arial" w:cs="Arial"/>
        </w:rPr>
        <w:t xml:space="preserve"> with appropriate legal guidelines</w:t>
      </w:r>
    </w:p>
    <w:p w14:paraId="76BB852C" w14:textId="77777777" w:rsidR="000F4407" w:rsidRPr="008C4146" w:rsidRDefault="000F4407" w:rsidP="000F4407">
      <w:pPr>
        <w:numPr>
          <w:ilvl w:val="0"/>
          <w:numId w:val="7"/>
        </w:numPr>
        <w:rPr>
          <w:rFonts w:ascii="Arial" w:hAnsi="Arial" w:cs="Arial"/>
        </w:rPr>
      </w:pPr>
      <w:r w:rsidRPr="008C4146">
        <w:rPr>
          <w:rFonts w:ascii="Arial" w:hAnsi="Arial" w:cs="Arial"/>
        </w:rPr>
        <w:t>Preparing clear and concise written materials</w:t>
      </w:r>
      <w:r w:rsidR="008C4146" w:rsidRPr="008C4146">
        <w:rPr>
          <w:rFonts w:ascii="Arial" w:hAnsi="Arial" w:cs="Arial"/>
        </w:rPr>
        <w:t xml:space="preserve"> for dissemination to diverse audiences</w:t>
      </w:r>
    </w:p>
    <w:p w14:paraId="12F0DEDA" w14:textId="77777777" w:rsidR="000F4407" w:rsidRPr="008C4146" w:rsidRDefault="000F4407" w:rsidP="000F4407">
      <w:pPr>
        <w:numPr>
          <w:ilvl w:val="0"/>
          <w:numId w:val="7"/>
        </w:numPr>
        <w:rPr>
          <w:rFonts w:ascii="Arial" w:hAnsi="Arial" w:cs="Arial"/>
        </w:rPr>
      </w:pPr>
      <w:r w:rsidRPr="008C4146">
        <w:rPr>
          <w:rFonts w:ascii="Arial" w:hAnsi="Arial" w:cs="Arial"/>
        </w:rPr>
        <w:t>Effectively communicating (orally and listening) at all levels inside and/or outside of the College</w:t>
      </w:r>
    </w:p>
    <w:p w14:paraId="3DA1FA08" w14:textId="77777777" w:rsidR="000F4407" w:rsidRPr="008C4146" w:rsidRDefault="000F4407" w:rsidP="000F4407">
      <w:pPr>
        <w:numPr>
          <w:ilvl w:val="0"/>
          <w:numId w:val="7"/>
        </w:numPr>
        <w:rPr>
          <w:rFonts w:ascii="Arial" w:hAnsi="Arial" w:cs="Arial"/>
        </w:rPr>
      </w:pPr>
      <w:r w:rsidRPr="008C4146">
        <w:rPr>
          <w:rFonts w:ascii="Arial" w:hAnsi="Arial" w:cs="Arial"/>
        </w:rPr>
        <w:t>Handling sensitive situations using sound independent judgment within legal guidelines</w:t>
      </w:r>
    </w:p>
    <w:sectPr w:rsidR="000F4407" w:rsidRPr="008C4146" w:rsidSect="00F501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47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35255" w14:textId="77777777" w:rsidR="00FB7166" w:rsidRDefault="00FB7166">
      <w:r>
        <w:separator/>
      </w:r>
    </w:p>
  </w:endnote>
  <w:endnote w:type="continuationSeparator" w:id="0">
    <w:p w14:paraId="0ABCD8B2" w14:textId="77777777" w:rsidR="00FB7166" w:rsidRDefault="00FB7166">
      <w:r>
        <w:continuationSeparator/>
      </w:r>
    </w:p>
  </w:endnote>
  <w:endnote w:type="continuationNotice" w:id="1">
    <w:p w14:paraId="50E7FF90" w14:textId="77777777" w:rsidR="00FB7166" w:rsidRDefault="00FB71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A860B" w14:textId="77777777" w:rsidR="00F50199" w:rsidRDefault="00F50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128D4" w14:textId="77777777" w:rsidR="00957E7D" w:rsidRDefault="00957E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D1D45" w14:textId="77777777" w:rsidR="00F50199" w:rsidRDefault="00F50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24FB5" w14:textId="77777777" w:rsidR="00FB7166" w:rsidRDefault="00FB7166">
      <w:r>
        <w:separator/>
      </w:r>
    </w:p>
  </w:footnote>
  <w:footnote w:type="continuationSeparator" w:id="0">
    <w:p w14:paraId="50B9A0CA" w14:textId="77777777" w:rsidR="00FB7166" w:rsidRDefault="00FB7166">
      <w:r>
        <w:continuationSeparator/>
      </w:r>
    </w:p>
  </w:footnote>
  <w:footnote w:type="continuationNotice" w:id="1">
    <w:p w14:paraId="2C7A87EA" w14:textId="77777777" w:rsidR="00FB7166" w:rsidRDefault="00FB71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4E929" w14:textId="77777777" w:rsidR="00F50199" w:rsidRDefault="00F50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19A78" w14:textId="77777777" w:rsidR="00957E7D" w:rsidRDefault="00957E7D">
    <w:pPr>
      <w:pStyle w:val="Header"/>
    </w:pPr>
  </w:p>
  <w:p w14:paraId="2A8FF331" w14:textId="77777777" w:rsidR="00957E7D" w:rsidRDefault="00957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597E" w14:textId="77777777" w:rsidR="00F50199" w:rsidRDefault="00F50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4B42"/>
    <w:multiLevelType w:val="hybridMultilevel"/>
    <w:tmpl w:val="B7FCC57E"/>
    <w:lvl w:ilvl="0" w:tplc="E65E3AFE"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9217F"/>
    <w:multiLevelType w:val="hybridMultilevel"/>
    <w:tmpl w:val="61AEC702"/>
    <w:lvl w:ilvl="0" w:tplc="E65E3AFE"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775F39"/>
    <w:multiLevelType w:val="hybridMultilevel"/>
    <w:tmpl w:val="D5CCB108"/>
    <w:lvl w:ilvl="0" w:tplc="E65E3AFE"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5B1A21"/>
    <w:multiLevelType w:val="hybridMultilevel"/>
    <w:tmpl w:val="121AE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B4131"/>
    <w:multiLevelType w:val="hybridMultilevel"/>
    <w:tmpl w:val="BD18FC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E3AFE">
      <w:numFmt w:val="bullet"/>
      <w:lvlText w:val=""/>
      <w:lvlJc w:val="left"/>
      <w:pPr>
        <w:tabs>
          <w:tab w:val="num" w:pos="1728"/>
        </w:tabs>
        <w:ind w:left="172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192410"/>
    <w:multiLevelType w:val="hybridMultilevel"/>
    <w:tmpl w:val="4E2418BC"/>
    <w:lvl w:ilvl="0" w:tplc="E65E3AFE"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32ED6AD0"/>
    <w:multiLevelType w:val="hybridMultilevel"/>
    <w:tmpl w:val="03E6E5F6"/>
    <w:lvl w:ilvl="0" w:tplc="E65E3AFE"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4066A9"/>
    <w:multiLevelType w:val="hybridMultilevel"/>
    <w:tmpl w:val="97F2AAC6"/>
    <w:lvl w:ilvl="0" w:tplc="89F285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102AA"/>
    <w:multiLevelType w:val="hybridMultilevel"/>
    <w:tmpl w:val="B98CAC5E"/>
    <w:lvl w:ilvl="0" w:tplc="E65E3AFE"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4D5B76"/>
    <w:multiLevelType w:val="hybridMultilevel"/>
    <w:tmpl w:val="FBC2E278"/>
    <w:lvl w:ilvl="0" w:tplc="E65E3AFE"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34712"/>
    <w:multiLevelType w:val="hybridMultilevel"/>
    <w:tmpl w:val="6B761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21C17"/>
    <w:multiLevelType w:val="hybridMultilevel"/>
    <w:tmpl w:val="00E24A68"/>
    <w:lvl w:ilvl="0" w:tplc="CDF23E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F1D32"/>
    <w:multiLevelType w:val="hybridMultilevel"/>
    <w:tmpl w:val="823004E0"/>
    <w:lvl w:ilvl="0" w:tplc="E65E3AFE"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C518E1"/>
    <w:multiLevelType w:val="hybridMultilevel"/>
    <w:tmpl w:val="5A5E2F98"/>
    <w:lvl w:ilvl="0" w:tplc="E65E3AFE"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690B1C8A"/>
    <w:multiLevelType w:val="hybridMultilevel"/>
    <w:tmpl w:val="2FC61E9A"/>
    <w:lvl w:ilvl="0" w:tplc="48A0A790"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C3B62"/>
    <w:multiLevelType w:val="hybridMultilevel"/>
    <w:tmpl w:val="B0BEF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5"/>
  </w:num>
  <w:num w:numId="5">
    <w:abstractNumId w:val="7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  <w:num w:numId="14">
    <w:abstractNumId w:val="8"/>
  </w:num>
  <w:num w:numId="15">
    <w:abstractNumId w:val="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B2699BF-98B1-4B73-912C-D3D96DCDA963}"/>
    <w:docVar w:name="dgnword-eventsink" w:val="902872088"/>
  </w:docVars>
  <w:rsids>
    <w:rsidRoot w:val="00663F5F"/>
    <w:rsid w:val="000066EE"/>
    <w:rsid w:val="000C16B1"/>
    <w:rsid w:val="000E3925"/>
    <w:rsid w:val="000F4407"/>
    <w:rsid w:val="002044E0"/>
    <w:rsid w:val="002242E5"/>
    <w:rsid w:val="003406AB"/>
    <w:rsid w:val="003A5ACE"/>
    <w:rsid w:val="00487938"/>
    <w:rsid w:val="00540703"/>
    <w:rsid w:val="00593624"/>
    <w:rsid w:val="00663F5F"/>
    <w:rsid w:val="00674857"/>
    <w:rsid w:val="00681B62"/>
    <w:rsid w:val="0074351A"/>
    <w:rsid w:val="007B474F"/>
    <w:rsid w:val="00847FDF"/>
    <w:rsid w:val="008C4146"/>
    <w:rsid w:val="008E0EC5"/>
    <w:rsid w:val="00900679"/>
    <w:rsid w:val="00957E7D"/>
    <w:rsid w:val="009A4203"/>
    <w:rsid w:val="00A21F08"/>
    <w:rsid w:val="00A73E95"/>
    <w:rsid w:val="00AF0457"/>
    <w:rsid w:val="00B813D9"/>
    <w:rsid w:val="00B93549"/>
    <w:rsid w:val="00D440D4"/>
    <w:rsid w:val="00D943AE"/>
    <w:rsid w:val="00F44871"/>
    <w:rsid w:val="00F50199"/>
    <w:rsid w:val="00FB7166"/>
    <w:rsid w:val="00FF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D9646E"/>
  <w15:chartTrackingRefBased/>
  <w15:docId w15:val="{6AF95CA2-9414-4FCA-97F3-9953E89A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F5F"/>
    <w:rPr>
      <w:sz w:val="24"/>
      <w:szCs w:val="24"/>
      <w:lang w:eastAsia="zh-CN"/>
    </w:rPr>
  </w:style>
  <w:style w:type="paragraph" w:styleId="Heading5">
    <w:name w:val="heading 5"/>
    <w:basedOn w:val="Normal"/>
    <w:qFormat/>
    <w:rsid w:val="00663F5F"/>
    <w:pPr>
      <w:spacing w:before="100" w:beforeAutospacing="1" w:after="100" w:afterAutospacing="1"/>
      <w:outlineLvl w:val="4"/>
    </w:pPr>
    <w:rPr>
      <w:rFonts w:ascii="Verdana" w:eastAsia="Times New Roman" w:hAnsi="Verdana"/>
      <w:b/>
      <w:bCs/>
      <w:color w:val="221C5C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63F5F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Header">
    <w:name w:val="header"/>
    <w:basedOn w:val="Normal"/>
    <w:rsid w:val="000C16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16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1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c74da8-5543-4b53-b868-a9e132735812">
      <UserInfo>
        <DisplayName>Garnsey-Harter, Ann</DisplayName>
        <AccountId>30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B005B3667D444949C0369418ABEB6" ma:contentTypeVersion="10" ma:contentTypeDescription="Create a new document." ma:contentTypeScope="" ma:versionID="be5a280a0cca67e5af7f7f297a17d1fb">
  <xsd:schema xmlns:xsd="http://www.w3.org/2001/XMLSchema" xmlns:xs="http://www.w3.org/2001/XMLSchema" xmlns:p="http://schemas.microsoft.com/office/2006/metadata/properties" xmlns:ns2="9aa43c92-2119-4778-9d68-ae62d39688ee" xmlns:ns3="dfc74da8-5543-4b53-b868-a9e132735812" targetNamespace="http://schemas.microsoft.com/office/2006/metadata/properties" ma:root="true" ma:fieldsID="bf58baaa945e1c64b39bc22c04b176f7" ns2:_="" ns3:_="">
    <xsd:import namespace="9aa43c92-2119-4778-9d68-ae62d39688ee"/>
    <xsd:import namespace="dfc74da8-5543-4b53-b868-a9e1327358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43c92-2119-4778-9d68-ae62d3968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4da8-5543-4b53-b868-a9e1327358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077689-92BF-4F06-A88B-EC11EC5624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BF1F06-0EF1-4A2A-BA95-751378949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212CB-894A-426D-AA23-6097299A99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Shoreline Community College, WA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 Mastrobuono-Angel</dc:creator>
  <cp:keywords/>
  <dc:description/>
  <cp:lastModifiedBy>Smith, Gavin</cp:lastModifiedBy>
  <cp:revision>4</cp:revision>
  <dcterms:created xsi:type="dcterms:W3CDTF">2020-04-30T23:11:00Z</dcterms:created>
  <dcterms:modified xsi:type="dcterms:W3CDTF">2020-04-30T23:13:00Z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0x010100913B005B3667D444949C0369418ABEB6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