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E3542" w14:textId="77777777" w:rsidR="00AD38A2" w:rsidRDefault="00AD38A2" w:rsidP="00FC593E">
      <w:pPr>
        <w:pStyle w:val="Heading1"/>
        <w:widowControl w:val="0"/>
        <w:ind w:left="-360" w:right="-720"/>
        <w:jc w:val="center"/>
        <w:rPr>
          <w:rFonts w:ascii="Arial" w:eastAsia="Batang" w:hAnsi="Arial" w:cs="Arial"/>
          <w:sz w:val="24"/>
        </w:rPr>
      </w:pPr>
      <w:bookmarkStart w:id="0" w:name="_GoBack"/>
      <w:bookmarkEnd w:id="0"/>
      <w:r w:rsidRPr="00896EF7">
        <w:rPr>
          <w:rFonts w:ascii="Arial" w:eastAsia="Batang" w:hAnsi="Arial" w:cs="Arial"/>
          <w:sz w:val="24"/>
        </w:rPr>
        <w:t xml:space="preserve">Shoreline Community College </w:t>
      </w:r>
      <w:r w:rsidR="00F61DBF" w:rsidRPr="00896EF7">
        <w:rPr>
          <w:rFonts w:ascii="Arial" w:eastAsia="Batang" w:hAnsi="Arial" w:cs="Arial"/>
          <w:sz w:val="24"/>
        </w:rPr>
        <w:t>(SCC)</w:t>
      </w:r>
    </w:p>
    <w:p w14:paraId="48FDF8F9" w14:textId="77777777" w:rsidR="00F54F62" w:rsidRPr="00F54F62" w:rsidRDefault="00F54F62" w:rsidP="00FC593E">
      <w:pPr>
        <w:widowControl w:val="0"/>
        <w:rPr>
          <w:rFonts w:eastAsia="Batang"/>
        </w:rPr>
      </w:pPr>
    </w:p>
    <w:p w14:paraId="524533AF" w14:textId="3AD9CCA5" w:rsidR="00AD38A2" w:rsidRDefault="00236DE5" w:rsidP="00FC593E">
      <w:pPr>
        <w:pStyle w:val="Heading1"/>
        <w:widowControl w:val="0"/>
        <w:ind w:left="-360" w:right="-720"/>
        <w:jc w:val="center"/>
        <w:rPr>
          <w:rFonts w:ascii="Comic Sans MS" w:eastAsia="Batang" w:hAnsi="Comic Sans MS" w:cs="Tahoma"/>
          <w:b w:val="0"/>
          <w:sz w:val="16"/>
          <w:szCs w:val="16"/>
        </w:rPr>
      </w:pPr>
      <w:r w:rsidRPr="00FC593E">
        <w:rPr>
          <w:rFonts w:ascii="Arial" w:eastAsia="Batang" w:hAnsi="Arial" w:cs="Arial"/>
          <w:smallCaps/>
          <w:sz w:val="24"/>
          <w:u w:val="single"/>
        </w:rPr>
        <w:t>Project Biotech</w:t>
      </w:r>
      <w:r w:rsidR="00AD38A2" w:rsidRPr="00896EF7">
        <w:rPr>
          <w:rFonts w:ascii="Arial" w:eastAsia="Batang" w:hAnsi="Arial" w:cs="Arial"/>
          <w:sz w:val="24"/>
          <w:u w:val="single"/>
        </w:rPr>
        <w:t xml:space="preserve"> Safety Rules</w:t>
      </w:r>
      <w:r w:rsidR="00AC2913" w:rsidRPr="00896EF7">
        <w:rPr>
          <w:rFonts w:ascii="Arial" w:eastAsia="Batang" w:hAnsi="Arial" w:cs="Arial"/>
          <w:sz w:val="24"/>
          <w:u w:val="single"/>
        </w:rPr>
        <w:t xml:space="preserve"> and Use Agreement</w:t>
      </w:r>
      <w:r w:rsidR="00AD38A2" w:rsidRPr="00FB3679">
        <w:rPr>
          <w:rFonts w:ascii="Comic Sans MS" w:eastAsia="Batang" w:hAnsi="Comic Sans MS" w:cs="Tahoma"/>
          <w:sz w:val="24"/>
          <w:u w:val="single"/>
        </w:rPr>
        <w:br/>
      </w:r>
      <w:r>
        <w:rPr>
          <w:rFonts w:ascii="Comic Sans MS" w:eastAsia="Batang" w:hAnsi="Comic Sans MS" w:cs="Tahoma"/>
          <w:b w:val="0"/>
          <w:sz w:val="16"/>
          <w:szCs w:val="16"/>
        </w:rPr>
        <w:t>revised</w:t>
      </w:r>
      <w:r w:rsidR="00DD2B87">
        <w:rPr>
          <w:rFonts w:ascii="Comic Sans MS" w:eastAsia="Batang" w:hAnsi="Comic Sans MS" w:cs="Tahoma"/>
          <w:b w:val="0"/>
          <w:sz w:val="16"/>
          <w:szCs w:val="16"/>
        </w:rPr>
        <w:t xml:space="preserve"> </w:t>
      </w:r>
      <w:r w:rsidR="00607F8F">
        <w:rPr>
          <w:rFonts w:ascii="Comic Sans MS" w:eastAsia="Batang" w:hAnsi="Comic Sans MS" w:cs="Tahoma"/>
          <w:b w:val="0"/>
          <w:sz w:val="16"/>
          <w:szCs w:val="16"/>
        </w:rPr>
        <w:t>02/1</w:t>
      </w:r>
      <w:r w:rsidR="00612F14">
        <w:rPr>
          <w:rFonts w:ascii="Comic Sans MS" w:eastAsia="Batang" w:hAnsi="Comic Sans MS" w:cs="Tahoma"/>
          <w:b w:val="0"/>
          <w:sz w:val="16"/>
          <w:szCs w:val="16"/>
        </w:rPr>
        <w:t>4</w:t>
      </w:r>
      <w:r w:rsidR="00607F8F">
        <w:rPr>
          <w:rFonts w:ascii="Comic Sans MS" w:eastAsia="Batang" w:hAnsi="Comic Sans MS" w:cs="Tahoma"/>
          <w:b w:val="0"/>
          <w:sz w:val="16"/>
          <w:szCs w:val="16"/>
        </w:rPr>
        <w:t>/201</w:t>
      </w:r>
      <w:r w:rsidR="00140F10">
        <w:rPr>
          <w:rFonts w:ascii="Comic Sans MS" w:eastAsia="Batang" w:hAnsi="Comic Sans MS" w:cs="Tahoma"/>
          <w:b w:val="0"/>
          <w:sz w:val="16"/>
          <w:szCs w:val="16"/>
        </w:rPr>
        <w:t>9</w:t>
      </w:r>
    </w:p>
    <w:p w14:paraId="43DCA880" w14:textId="77777777" w:rsidR="00C35880" w:rsidRPr="00896EF7" w:rsidRDefault="00C35880" w:rsidP="00FC593E">
      <w:pPr>
        <w:widowControl w:val="0"/>
        <w:rPr>
          <w:rFonts w:eastAsia="Batang"/>
          <w:b/>
        </w:rPr>
      </w:pPr>
    </w:p>
    <w:p w14:paraId="03390DDF" w14:textId="77777777" w:rsidR="00AD38A2" w:rsidRPr="00F54F62" w:rsidRDefault="00AD38A2" w:rsidP="00FC593E">
      <w:pPr>
        <w:widowControl w:val="0"/>
        <w:ind w:left="-360"/>
        <w:rPr>
          <w:rFonts w:asciiTheme="minorHAnsi" w:eastAsia="Batang" w:hAnsiTheme="minorHAnsi" w:cs="Arial"/>
          <w:sz w:val="22"/>
          <w:szCs w:val="22"/>
        </w:rPr>
      </w:pPr>
      <w:r w:rsidRPr="00F54F62">
        <w:rPr>
          <w:rFonts w:asciiTheme="minorHAnsi" w:eastAsia="Batang" w:hAnsiTheme="minorHAnsi" w:cs="Arial"/>
          <w:bCs/>
          <w:sz w:val="22"/>
          <w:szCs w:val="22"/>
        </w:rPr>
        <w:t>These</w:t>
      </w:r>
      <w:r w:rsidRPr="00F54F62">
        <w:rPr>
          <w:rFonts w:asciiTheme="minorHAnsi" w:eastAsia="Batang" w:hAnsiTheme="minorHAnsi" w:cs="Arial"/>
          <w:sz w:val="22"/>
          <w:szCs w:val="22"/>
        </w:rPr>
        <w:t xml:space="preserve"> rules are designed to protect people working in the lab and r</w:t>
      </w:r>
      <w:r w:rsidR="000250C8">
        <w:rPr>
          <w:rFonts w:asciiTheme="minorHAnsi" w:eastAsia="Batang" w:hAnsiTheme="minorHAnsi" w:cs="Arial"/>
          <w:sz w:val="22"/>
          <w:szCs w:val="22"/>
        </w:rPr>
        <w:t>educe the risk of injury.</w:t>
      </w:r>
      <w:r w:rsidRPr="00F54F62">
        <w:rPr>
          <w:rFonts w:asciiTheme="minorHAnsi" w:eastAsia="Batang" w:hAnsiTheme="minorHAnsi" w:cs="Arial"/>
          <w:sz w:val="22"/>
          <w:szCs w:val="22"/>
        </w:rPr>
        <w:t xml:space="preserve">  Part of being in a lab class is maintaining good laboratory practices.  </w:t>
      </w:r>
      <w:r w:rsidR="00B31D62">
        <w:rPr>
          <w:rFonts w:asciiTheme="minorHAnsi" w:eastAsia="Batang" w:hAnsiTheme="minorHAnsi" w:cs="Arial"/>
          <w:sz w:val="22"/>
          <w:szCs w:val="22"/>
        </w:rPr>
        <w:t>If you pursue a career in science, i</w:t>
      </w:r>
      <w:r w:rsidRPr="00F54F62">
        <w:rPr>
          <w:rFonts w:asciiTheme="minorHAnsi" w:eastAsia="Batang" w:hAnsiTheme="minorHAnsi" w:cs="Arial"/>
          <w:sz w:val="22"/>
          <w:szCs w:val="22"/>
        </w:rPr>
        <w:t>n your future college and working career, you will be expected to know and follow rules of this type.  Professional behavior reflects well upon yo</w:t>
      </w:r>
      <w:r w:rsidR="00524FFC">
        <w:rPr>
          <w:rFonts w:asciiTheme="minorHAnsi" w:eastAsia="Batang" w:hAnsiTheme="minorHAnsi" w:cs="Arial"/>
          <w:sz w:val="22"/>
          <w:szCs w:val="22"/>
        </w:rPr>
        <w:t>u.  W</w:t>
      </w:r>
      <w:r w:rsidRPr="00F54F62">
        <w:rPr>
          <w:rFonts w:asciiTheme="minorHAnsi" w:eastAsia="Batang" w:hAnsiTheme="minorHAnsi" w:cs="Arial"/>
          <w:sz w:val="22"/>
          <w:szCs w:val="22"/>
        </w:rPr>
        <w:t xml:space="preserve">e expect everyone in </w:t>
      </w:r>
      <w:r w:rsidR="00524FFC">
        <w:rPr>
          <w:rFonts w:asciiTheme="minorHAnsi" w:eastAsia="Batang" w:hAnsiTheme="minorHAnsi" w:cs="Arial"/>
          <w:sz w:val="22"/>
          <w:szCs w:val="22"/>
        </w:rPr>
        <w:t xml:space="preserve">the </w:t>
      </w:r>
      <w:r w:rsidRPr="00F54F62">
        <w:rPr>
          <w:rFonts w:asciiTheme="minorHAnsi" w:eastAsia="Batang" w:hAnsiTheme="minorHAnsi" w:cs="Arial"/>
          <w:sz w:val="22"/>
          <w:szCs w:val="22"/>
        </w:rPr>
        <w:t>lab to act in a professional manner and follow these rules.  This includes responding to directions and safety instructions</w:t>
      </w:r>
      <w:r w:rsidR="00B31D62">
        <w:rPr>
          <w:rFonts w:asciiTheme="minorHAnsi" w:eastAsia="Batang" w:hAnsiTheme="minorHAnsi" w:cs="Arial"/>
          <w:sz w:val="22"/>
          <w:szCs w:val="22"/>
        </w:rPr>
        <w:t>, not distracting others in the lab while they perform experiments and engage in other camp activities,</w:t>
      </w:r>
      <w:r w:rsidRPr="00F54F62">
        <w:rPr>
          <w:rFonts w:asciiTheme="minorHAnsi" w:eastAsia="Batang" w:hAnsiTheme="minorHAnsi" w:cs="Arial"/>
          <w:sz w:val="22"/>
          <w:szCs w:val="22"/>
        </w:rPr>
        <w:t xml:space="preserve"> and </w:t>
      </w:r>
      <w:r w:rsidRPr="00FC593E">
        <w:rPr>
          <w:rFonts w:asciiTheme="minorHAnsi" w:eastAsia="Batang" w:hAnsiTheme="minorHAnsi" w:cs="Arial"/>
          <w:sz w:val="22"/>
          <w:szCs w:val="22"/>
        </w:rPr>
        <w:t xml:space="preserve">communicating clearly so all lab participants can understand you in all </w:t>
      </w:r>
      <w:r w:rsidR="00B31D62" w:rsidRPr="00FC593E">
        <w:rPr>
          <w:rFonts w:asciiTheme="minorHAnsi" w:eastAsia="Batang" w:hAnsiTheme="minorHAnsi" w:cs="Arial"/>
          <w:sz w:val="22"/>
          <w:szCs w:val="22"/>
        </w:rPr>
        <w:t xml:space="preserve">of </w:t>
      </w:r>
      <w:r w:rsidRPr="00FC593E">
        <w:rPr>
          <w:rFonts w:asciiTheme="minorHAnsi" w:eastAsia="Batang" w:hAnsiTheme="minorHAnsi" w:cs="Arial"/>
          <w:sz w:val="22"/>
          <w:szCs w:val="22"/>
        </w:rPr>
        <w:t>your activities</w:t>
      </w:r>
      <w:r w:rsidRPr="00F54F62">
        <w:rPr>
          <w:rFonts w:asciiTheme="minorHAnsi" w:eastAsia="Batang" w:hAnsiTheme="minorHAnsi" w:cs="Arial"/>
          <w:sz w:val="22"/>
          <w:szCs w:val="22"/>
        </w:rPr>
        <w:t xml:space="preserve">.  All lab rules will be strictly enforced in a fair, respectful, and impartial manner. </w:t>
      </w:r>
    </w:p>
    <w:p w14:paraId="3ED5CF8C" w14:textId="77777777" w:rsidR="00C35880" w:rsidRPr="00F54F62" w:rsidRDefault="00C35880" w:rsidP="00FC593E">
      <w:pPr>
        <w:widowControl w:val="0"/>
        <w:ind w:left="-360"/>
        <w:rPr>
          <w:rFonts w:asciiTheme="minorHAnsi" w:eastAsia="Batang" w:hAnsiTheme="minorHAnsi" w:cs="Arial"/>
          <w:sz w:val="22"/>
          <w:szCs w:val="22"/>
        </w:rPr>
      </w:pPr>
    </w:p>
    <w:p w14:paraId="2B87F5CB" w14:textId="77777777" w:rsidR="00AD38A2" w:rsidRPr="00F54F62" w:rsidRDefault="00DD2B87" w:rsidP="00FC593E">
      <w:pPr>
        <w:widowControl w:val="0"/>
        <w:ind w:left="-360" w:right="-900"/>
        <w:rPr>
          <w:rFonts w:asciiTheme="minorHAnsi" w:eastAsia="Batang" w:hAnsiTheme="minorHAnsi" w:cs="Arial"/>
          <w:sz w:val="22"/>
          <w:szCs w:val="22"/>
        </w:rPr>
      </w:pPr>
      <w:r w:rsidRPr="00F54F62">
        <w:rPr>
          <w:rFonts w:asciiTheme="minorHAnsi" w:eastAsia="Batang" w:hAnsiTheme="minorHAnsi" w:cs="Arial"/>
          <w:b/>
          <w:sz w:val="22"/>
          <w:szCs w:val="22"/>
        </w:rPr>
        <w:t xml:space="preserve">Both participants and their parent/guardian must </w:t>
      </w:r>
      <w:r w:rsidR="007F54AB">
        <w:rPr>
          <w:rFonts w:asciiTheme="minorHAnsi" w:eastAsia="Batang" w:hAnsiTheme="minorHAnsi" w:cs="Arial"/>
          <w:b/>
          <w:sz w:val="22"/>
          <w:szCs w:val="22"/>
        </w:rPr>
        <w:t>acknowledge</w:t>
      </w:r>
      <w:r w:rsidRPr="00F54F62">
        <w:rPr>
          <w:rFonts w:asciiTheme="minorHAnsi" w:eastAsia="Batang" w:hAnsiTheme="minorHAnsi" w:cs="Arial"/>
          <w:b/>
          <w:sz w:val="22"/>
          <w:szCs w:val="22"/>
        </w:rPr>
        <w:t xml:space="preserve"> that these rules were read</w:t>
      </w:r>
      <w:r w:rsidR="00B31D62">
        <w:rPr>
          <w:rFonts w:asciiTheme="minorHAnsi" w:eastAsia="Batang" w:hAnsiTheme="minorHAnsi" w:cs="Arial"/>
          <w:b/>
          <w:sz w:val="22"/>
          <w:szCs w:val="22"/>
        </w:rPr>
        <w:t>,</w:t>
      </w:r>
      <w:r w:rsidRPr="00F54F62">
        <w:rPr>
          <w:rFonts w:asciiTheme="minorHAnsi" w:eastAsia="Batang" w:hAnsiTheme="minorHAnsi" w:cs="Arial"/>
          <w:b/>
          <w:sz w:val="22"/>
          <w:szCs w:val="22"/>
        </w:rPr>
        <w:t xml:space="preserve"> understood</w:t>
      </w:r>
      <w:r w:rsidR="00B31D62">
        <w:rPr>
          <w:rFonts w:asciiTheme="minorHAnsi" w:eastAsia="Batang" w:hAnsiTheme="minorHAnsi" w:cs="Arial"/>
          <w:b/>
          <w:sz w:val="22"/>
          <w:szCs w:val="22"/>
        </w:rPr>
        <w:t xml:space="preserve"> and agreed to</w:t>
      </w:r>
      <w:r w:rsidRPr="00F54F62">
        <w:rPr>
          <w:rFonts w:asciiTheme="minorHAnsi" w:eastAsia="Batang" w:hAnsiTheme="minorHAnsi" w:cs="Arial"/>
          <w:b/>
          <w:bCs/>
          <w:sz w:val="22"/>
          <w:szCs w:val="22"/>
        </w:rPr>
        <w:t xml:space="preserve">. </w:t>
      </w:r>
      <w:r w:rsidR="00AD38A2" w:rsidRPr="00F54F62">
        <w:rPr>
          <w:rFonts w:asciiTheme="minorHAnsi" w:eastAsia="Batang" w:hAnsiTheme="minorHAnsi" w:cs="Arial"/>
          <w:b/>
          <w:bCs/>
          <w:sz w:val="22"/>
          <w:szCs w:val="22"/>
        </w:rPr>
        <w:t>You must agree to follow these rules at al</w:t>
      </w:r>
      <w:r w:rsidRPr="00F54F62">
        <w:rPr>
          <w:rFonts w:asciiTheme="minorHAnsi" w:eastAsia="Batang" w:hAnsiTheme="minorHAnsi" w:cs="Arial"/>
          <w:b/>
          <w:bCs/>
          <w:sz w:val="22"/>
          <w:szCs w:val="22"/>
        </w:rPr>
        <w:t xml:space="preserve">l times in order to be in the </w:t>
      </w:r>
      <w:r w:rsidR="00F61DBF" w:rsidRPr="00F54F62">
        <w:rPr>
          <w:rFonts w:asciiTheme="minorHAnsi" w:eastAsia="Batang" w:hAnsiTheme="minorHAnsi" w:cs="Arial"/>
          <w:b/>
          <w:bCs/>
          <w:sz w:val="22"/>
          <w:szCs w:val="22"/>
        </w:rPr>
        <w:t xml:space="preserve">SCC </w:t>
      </w:r>
      <w:r w:rsidR="0062346E" w:rsidRPr="00F54F62">
        <w:rPr>
          <w:rFonts w:asciiTheme="minorHAnsi" w:eastAsia="Batang" w:hAnsiTheme="minorHAnsi" w:cs="Arial"/>
          <w:b/>
          <w:bCs/>
          <w:sz w:val="22"/>
          <w:szCs w:val="22"/>
        </w:rPr>
        <w:t xml:space="preserve">2600 and </w:t>
      </w:r>
      <w:r w:rsidRPr="00F54F62">
        <w:rPr>
          <w:rFonts w:asciiTheme="minorHAnsi" w:eastAsia="Batang" w:hAnsiTheme="minorHAnsi" w:cs="Arial"/>
          <w:b/>
          <w:bCs/>
          <w:sz w:val="22"/>
          <w:szCs w:val="22"/>
        </w:rPr>
        <w:t>29</w:t>
      </w:r>
      <w:r w:rsidR="00AD38A2" w:rsidRPr="00F54F62">
        <w:rPr>
          <w:rFonts w:asciiTheme="minorHAnsi" w:eastAsia="Batang" w:hAnsiTheme="minorHAnsi" w:cs="Arial"/>
          <w:b/>
          <w:bCs/>
          <w:sz w:val="22"/>
          <w:szCs w:val="22"/>
        </w:rPr>
        <w:t>00 building labs</w:t>
      </w:r>
      <w:r w:rsidR="00AD38A2" w:rsidRPr="00F54F62">
        <w:rPr>
          <w:rFonts w:asciiTheme="minorHAnsi" w:eastAsia="Batang" w:hAnsiTheme="minorHAnsi" w:cs="Arial"/>
          <w:sz w:val="22"/>
          <w:szCs w:val="22"/>
        </w:rPr>
        <w:t xml:space="preserve">.  </w:t>
      </w:r>
      <w:r w:rsidR="00524FFC" w:rsidRPr="00001292">
        <w:rPr>
          <w:rFonts w:asciiTheme="minorHAnsi" w:eastAsia="Batang" w:hAnsiTheme="minorHAnsi" w:cs="Arial"/>
          <w:b/>
          <w:sz w:val="22"/>
          <w:szCs w:val="22"/>
        </w:rPr>
        <w:t>PROJECT BIOTECH</w:t>
      </w:r>
      <w:r w:rsidR="00B31D62" w:rsidRPr="00001292">
        <w:rPr>
          <w:rFonts w:asciiTheme="minorHAnsi" w:eastAsia="Batang" w:hAnsiTheme="minorHAnsi" w:cs="Arial"/>
          <w:b/>
          <w:sz w:val="22"/>
          <w:szCs w:val="22"/>
        </w:rPr>
        <w:t xml:space="preserve"> participants cannot enter the lab unless this form</w:t>
      </w:r>
      <w:r w:rsidR="007F54AB">
        <w:rPr>
          <w:rFonts w:asciiTheme="minorHAnsi" w:eastAsia="Batang" w:hAnsiTheme="minorHAnsi" w:cs="Arial"/>
          <w:b/>
          <w:sz w:val="22"/>
          <w:szCs w:val="22"/>
        </w:rPr>
        <w:t xml:space="preserve"> has been agreed to and the online agreement</w:t>
      </w:r>
      <w:r w:rsidR="00B31D62" w:rsidRPr="00001292">
        <w:rPr>
          <w:rFonts w:asciiTheme="minorHAnsi" w:eastAsia="Batang" w:hAnsiTheme="minorHAnsi" w:cs="Arial"/>
          <w:b/>
          <w:sz w:val="22"/>
          <w:szCs w:val="22"/>
        </w:rPr>
        <w:t xml:space="preserve"> is on file </w:t>
      </w:r>
      <w:r w:rsidR="00001292">
        <w:rPr>
          <w:rFonts w:asciiTheme="minorHAnsi" w:eastAsia="Batang" w:hAnsiTheme="minorHAnsi" w:cs="Arial"/>
          <w:b/>
          <w:sz w:val="22"/>
          <w:szCs w:val="22"/>
        </w:rPr>
        <w:t>at Shoreline Community College prior to the start of camp</w:t>
      </w:r>
      <w:r w:rsidR="00B31D62" w:rsidRPr="00001292">
        <w:rPr>
          <w:rFonts w:asciiTheme="minorHAnsi" w:eastAsia="Batang" w:hAnsiTheme="minorHAnsi" w:cs="Arial"/>
          <w:b/>
          <w:sz w:val="22"/>
          <w:szCs w:val="22"/>
        </w:rPr>
        <w:t xml:space="preserve">.  </w:t>
      </w:r>
      <w:r w:rsidR="00AD38A2" w:rsidRPr="00F54F62">
        <w:rPr>
          <w:rFonts w:asciiTheme="minorHAnsi" w:eastAsia="Batang" w:hAnsiTheme="minorHAnsi" w:cs="Arial"/>
          <w:sz w:val="22"/>
          <w:szCs w:val="22"/>
        </w:rPr>
        <w:t>Lab</w:t>
      </w:r>
      <w:r w:rsidR="00AD38A2" w:rsidRPr="00F54F62">
        <w:rPr>
          <w:rFonts w:asciiTheme="minorHAnsi" w:eastAsia="Batang" w:hAnsiTheme="minorHAnsi" w:cs="Arial"/>
          <w:b/>
          <w:bCs/>
          <w:sz w:val="22"/>
          <w:szCs w:val="22"/>
        </w:rPr>
        <w:t xml:space="preserve"> </w:t>
      </w:r>
      <w:r w:rsidR="00AD38A2" w:rsidRPr="00F54F62">
        <w:rPr>
          <w:rFonts w:asciiTheme="minorHAnsi" w:eastAsia="Batang" w:hAnsiTheme="minorHAnsi" w:cs="Arial"/>
          <w:sz w:val="22"/>
          <w:szCs w:val="22"/>
        </w:rPr>
        <w:t xml:space="preserve">privileges may be revoked for violation of any rules. </w:t>
      </w:r>
    </w:p>
    <w:p w14:paraId="19ED459D" w14:textId="77777777" w:rsidR="00AD38A2" w:rsidRPr="00F54F62" w:rsidRDefault="00AD38A2" w:rsidP="00FC593E">
      <w:pPr>
        <w:widowControl w:val="0"/>
        <w:ind w:left="-720" w:right="-900" w:firstLine="720"/>
        <w:rPr>
          <w:rFonts w:asciiTheme="minorHAnsi" w:eastAsia="Batang" w:hAnsiTheme="minorHAnsi" w:cs="Tahoma"/>
          <w:sz w:val="22"/>
          <w:szCs w:val="22"/>
        </w:rPr>
      </w:pPr>
    </w:p>
    <w:p w14:paraId="3E945BD8" w14:textId="1B300739" w:rsidR="00AD38A2" w:rsidRPr="00F54F62" w:rsidRDefault="00AD38A2" w:rsidP="00FC593E">
      <w:pPr>
        <w:widowControl w:val="0"/>
        <w:numPr>
          <w:ilvl w:val="0"/>
          <w:numId w:val="1"/>
        </w:numPr>
        <w:tabs>
          <w:tab w:val="clear" w:pos="0"/>
          <w:tab w:val="left" w:pos="-360"/>
          <w:tab w:val="left" w:pos="180"/>
        </w:tabs>
        <w:ind w:left="-360" w:right="-907" w:hanging="360"/>
        <w:rPr>
          <w:rFonts w:asciiTheme="minorHAnsi" w:eastAsia="Batang" w:hAnsiTheme="minorHAnsi" w:cs="Arial"/>
          <w:sz w:val="22"/>
          <w:szCs w:val="22"/>
          <w:u w:val="single"/>
        </w:rPr>
      </w:pPr>
      <w:r w:rsidRPr="00F54F62">
        <w:rPr>
          <w:rFonts w:asciiTheme="minorHAnsi" w:eastAsia="Batang" w:hAnsiTheme="minorHAnsi" w:cs="Tahoma"/>
          <w:b/>
          <w:bCs/>
          <w:sz w:val="22"/>
          <w:szCs w:val="22"/>
          <w:u w:val="single"/>
        </w:rPr>
        <w:t>Use of laboratory facilities</w:t>
      </w:r>
      <w:r w:rsidRPr="00F54F62">
        <w:rPr>
          <w:rFonts w:asciiTheme="minorHAnsi" w:eastAsia="Batang" w:hAnsiTheme="minorHAnsi" w:cs="Tahoma"/>
          <w:sz w:val="22"/>
          <w:szCs w:val="22"/>
        </w:rPr>
        <w:t xml:space="preserve">. </w:t>
      </w:r>
      <w:r w:rsidRPr="00F54F62">
        <w:rPr>
          <w:rFonts w:asciiTheme="minorHAnsi" w:eastAsia="Batang" w:hAnsiTheme="minorHAnsi" w:cs="Arial"/>
          <w:sz w:val="22"/>
          <w:szCs w:val="22"/>
        </w:rPr>
        <w:t xml:space="preserve">No one is permitted to work at any lab </w:t>
      </w:r>
      <w:r w:rsidR="00B31D62">
        <w:rPr>
          <w:rFonts w:asciiTheme="minorHAnsi" w:eastAsia="Batang" w:hAnsiTheme="minorHAnsi" w:cs="Arial"/>
          <w:sz w:val="22"/>
          <w:szCs w:val="22"/>
        </w:rPr>
        <w:t>facilities</w:t>
      </w:r>
      <w:r w:rsidR="00B31D62" w:rsidRPr="00F54F62">
        <w:rPr>
          <w:rFonts w:asciiTheme="minorHAnsi" w:eastAsia="Batang" w:hAnsiTheme="minorHAnsi" w:cs="Arial"/>
          <w:sz w:val="22"/>
          <w:szCs w:val="22"/>
        </w:rPr>
        <w:t xml:space="preserve"> </w:t>
      </w:r>
      <w:r w:rsidRPr="00F54F62">
        <w:rPr>
          <w:rFonts w:asciiTheme="minorHAnsi" w:eastAsia="Batang" w:hAnsiTheme="minorHAnsi" w:cs="Arial"/>
          <w:sz w:val="22"/>
          <w:szCs w:val="22"/>
        </w:rPr>
        <w:t xml:space="preserve">alone.  You must have permission prior to lab </w:t>
      </w:r>
      <w:r w:rsidR="00B31D62">
        <w:rPr>
          <w:rFonts w:asciiTheme="minorHAnsi" w:eastAsia="Batang" w:hAnsiTheme="minorHAnsi" w:cs="Arial"/>
          <w:sz w:val="22"/>
          <w:szCs w:val="22"/>
        </w:rPr>
        <w:t>facility</w:t>
      </w:r>
      <w:r w:rsidR="00B31D62" w:rsidRPr="00F54F62">
        <w:rPr>
          <w:rFonts w:asciiTheme="minorHAnsi" w:eastAsia="Batang" w:hAnsiTheme="minorHAnsi" w:cs="Arial"/>
          <w:sz w:val="22"/>
          <w:szCs w:val="22"/>
        </w:rPr>
        <w:t xml:space="preserve"> </w:t>
      </w:r>
      <w:r w:rsidRPr="00F54F62">
        <w:rPr>
          <w:rFonts w:asciiTheme="minorHAnsi" w:eastAsia="Batang" w:hAnsiTheme="minorHAnsi" w:cs="Arial"/>
          <w:sz w:val="22"/>
          <w:szCs w:val="22"/>
        </w:rPr>
        <w:t>use.  All unauthorized experiments are forbidden and no horseplay</w:t>
      </w:r>
      <w:r w:rsidR="005F5E4E">
        <w:rPr>
          <w:rFonts w:asciiTheme="minorHAnsi" w:eastAsia="Batang" w:hAnsiTheme="minorHAnsi" w:cs="Arial"/>
          <w:sz w:val="22"/>
          <w:szCs w:val="22"/>
        </w:rPr>
        <w:t>, intentionally distracting behavior,</w:t>
      </w:r>
      <w:r w:rsidR="005F5E4E" w:rsidRPr="00F54F62">
        <w:rPr>
          <w:rFonts w:asciiTheme="minorHAnsi" w:eastAsia="Batang" w:hAnsiTheme="minorHAnsi" w:cs="Arial"/>
          <w:sz w:val="22"/>
          <w:szCs w:val="22"/>
        </w:rPr>
        <w:t xml:space="preserve"> practical</w:t>
      </w:r>
      <w:r w:rsidRPr="00F54F62">
        <w:rPr>
          <w:rFonts w:asciiTheme="minorHAnsi" w:eastAsia="Batang" w:hAnsiTheme="minorHAnsi" w:cs="Arial"/>
          <w:sz w:val="22"/>
          <w:szCs w:val="22"/>
        </w:rPr>
        <w:t xml:space="preserve"> jokes of any kind are allowed in the lab</w:t>
      </w:r>
      <w:r w:rsidR="005F5E4E">
        <w:rPr>
          <w:rFonts w:asciiTheme="minorHAnsi" w:eastAsia="Batang" w:hAnsiTheme="minorHAnsi" w:cs="Arial"/>
          <w:sz w:val="22"/>
          <w:szCs w:val="22"/>
        </w:rPr>
        <w:t xml:space="preserve"> as these represent potential safety issues and detract from the ability of others to perform their experiments</w:t>
      </w:r>
      <w:r w:rsidRPr="00F54F62">
        <w:rPr>
          <w:rFonts w:asciiTheme="minorHAnsi" w:eastAsia="Batang" w:hAnsiTheme="minorHAnsi" w:cs="Arial"/>
          <w:sz w:val="22"/>
          <w:szCs w:val="22"/>
        </w:rPr>
        <w:t>.  The lab is for use only by the students e</w:t>
      </w:r>
      <w:r w:rsidR="00B83218" w:rsidRPr="00F54F62">
        <w:rPr>
          <w:rFonts w:asciiTheme="minorHAnsi" w:eastAsia="Batang" w:hAnsiTheme="minorHAnsi" w:cs="Arial"/>
          <w:sz w:val="22"/>
          <w:szCs w:val="22"/>
        </w:rPr>
        <w:t xml:space="preserve">nrolled in lab classes </w:t>
      </w:r>
      <w:r w:rsidR="00F61DBF" w:rsidRPr="00F54F62">
        <w:rPr>
          <w:rFonts w:asciiTheme="minorHAnsi" w:eastAsia="Batang" w:hAnsiTheme="minorHAnsi" w:cs="Arial"/>
          <w:sz w:val="22"/>
          <w:szCs w:val="22"/>
        </w:rPr>
        <w:t xml:space="preserve">and summer camps </w:t>
      </w:r>
      <w:r w:rsidR="00B83218" w:rsidRPr="00F54F62">
        <w:rPr>
          <w:rFonts w:asciiTheme="minorHAnsi" w:eastAsia="Batang" w:hAnsiTheme="minorHAnsi" w:cs="Arial"/>
          <w:sz w:val="22"/>
          <w:szCs w:val="22"/>
        </w:rPr>
        <w:t>in the 29</w:t>
      </w:r>
      <w:r w:rsidRPr="00F54F62">
        <w:rPr>
          <w:rFonts w:asciiTheme="minorHAnsi" w:eastAsia="Batang" w:hAnsiTheme="minorHAnsi" w:cs="Arial"/>
          <w:sz w:val="22"/>
          <w:szCs w:val="22"/>
        </w:rPr>
        <w:t xml:space="preserve">00 building. </w:t>
      </w:r>
      <w:r w:rsidR="00524FFC">
        <w:rPr>
          <w:rFonts w:asciiTheme="minorHAnsi" w:eastAsia="Batang" w:hAnsiTheme="minorHAnsi" w:cs="Arial"/>
          <w:sz w:val="22"/>
          <w:szCs w:val="22"/>
        </w:rPr>
        <w:t xml:space="preserve"> </w:t>
      </w:r>
      <w:r w:rsidRPr="00F54F62">
        <w:rPr>
          <w:rFonts w:asciiTheme="minorHAnsi" w:eastAsia="Batang" w:hAnsiTheme="minorHAnsi" w:cs="Arial"/>
          <w:sz w:val="22"/>
          <w:szCs w:val="22"/>
        </w:rPr>
        <w:t>Cell phones, iPods, radios</w:t>
      </w:r>
      <w:r w:rsidR="00C03836" w:rsidRPr="00C03836">
        <w:rPr>
          <w:rFonts w:asciiTheme="minorHAnsi" w:eastAsia="Batang" w:hAnsiTheme="minorHAnsi" w:cs="Arial"/>
          <w:color w:val="FF0000"/>
          <w:sz w:val="22"/>
          <w:szCs w:val="22"/>
        </w:rPr>
        <w:t>,</w:t>
      </w:r>
      <w:r w:rsidRPr="00F54F62">
        <w:rPr>
          <w:rFonts w:asciiTheme="minorHAnsi" w:eastAsia="Batang" w:hAnsiTheme="minorHAnsi" w:cs="Arial"/>
          <w:sz w:val="22"/>
          <w:szCs w:val="22"/>
        </w:rPr>
        <w:t xml:space="preserve"> etc. are not permitted during </w:t>
      </w:r>
      <w:r w:rsidR="0062346E" w:rsidRPr="00F54F62">
        <w:rPr>
          <w:rFonts w:asciiTheme="minorHAnsi" w:eastAsia="Batang" w:hAnsiTheme="minorHAnsi" w:cs="Arial"/>
          <w:sz w:val="22"/>
          <w:szCs w:val="22"/>
        </w:rPr>
        <w:t>lab, even if you use headphones, unless specifi</w:t>
      </w:r>
      <w:r w:rsidR="005F5E4E">
        <w:rPr>
          <w:rFonts w:asciiTheme="minorHAnsi" w:eastAsia="Batang" w:hAnsiTheme="minorHAnsi" w:cs="Arial"/>
          <w:sz w:val="22"/>
          <w:szCs w:val="22"/>
        </w:rPr>
        <w:t xml:space="preserve">cally required </w:t>
      </w:r>
      <w:r w:rsidR="0062346E" w:rsidRPr="00F54F62">
        <w:rPr>
          <w:rFonts w:asciiTheme="minorHAnsi" w:eastAsia="Batang" w:hAnsiTheme="minorHAnsi" w:cs="Arial"/>
          <w:sz w:val="22"/>
          <w:szCs w:val="22"/>
        </w:rPr>
        <w:t xml:space="preserve">by </w:t>
      </w:r>
      <w:r w:rsidR="005F5E4E">
        <w:rPr>
          <w:rFonts w:asciiTheme="minorHAnsi" w:eastAsia="Batang" w:hAnsiTheme="minorHAnsi" w:cs="Arial"/>
          <w:sz w:val="22"/>
          <w:szCs w:val="22"/>
        </w:rPr>
        <w:t>an</w:t>
      </w:r>
      <w:r w:rsidR="005F5E4E" w:rsidRPr="00F54F62">
        <w:rPr>
          <w:rFonts w:asciiTheme="minorHAnsi" w:eastAsia="Batang" w:hAnsiTheme="minorHAnsi" w:cs="Arial"/>
          <w:sz w:val="22"/>
          <w:szCs w:val="22"/>
        </w:rPr>
        <w:t xml:space="preserve"> </w:t>
      </w:r>
      <w:r w:rsidR="0062346E" w:rsidRPr="00F54F62">
        <w:rPr>
          <w:rFonts w:asciiTheme="minorHAnsi" w:eastAsia="Batang" w:hAnsiTheme="minorHAnsi" w:cs="Arial"/>
          <w:sz w:val="22"/>
          <w:szCs w:val="22"/>
        </w:rPr>
        <w:t>activity.</w:t>
      </w:r>
    </w:p>
    <w:p w14:paraId="5C945611" w14:textId="77777777" w:rsidR="00C35880" w:rsidRPr="00F54F62" w:rsidRDefault="00C35880" w:rsidP="00FC593E">
      <w:pPr>
        <w:widowControl w:val="0"/>
        <w:tabs>
          <w:tab w:val="left" w:pos="-360"/>
          <w:tab w:val="left" w:pos="180"/>
        </w:tabs>
        <w:ind w:left="-360" w:right="-907"/>
        <w:rPr>
          <w:rFonts w:asciiTheme="minorHAnsi" w:eastAsia="Batang" w:hAnsiTheme="minorHAnsi" w:cs="Tahoma"/>
          <w:sz w:val="22"/>
          <w:szCs w:val="22"/>
          <w:u w:val="single"/>
        </w:rPr>
      </w:pPr>
    </w:p>
    <w:p w14:paraId="41B6B9E5" w14:textId="4CBBEF24" w:rsidR="00AD38A2" w:rsidRPr="005F5E4E" w:rsidRDefault="00AD38A2" w:rsidP="00FC593E">
      <w:pPr>
        <w:widowControl w:val="0"/>
        <w:numPr>
          <w:ilvl w:val="0"/>
          <w:numId w:val="1"/>
        </w:numPr>
        <w:tabs>
          <w:tab w:val="clear" w:pos="0"/>
          <w:tab w:val="left" w:pos="-360"/>
          <w:tab w:val="left" w:pos="180"/>
        </w:tabs>
        <w:ind w:left="-360" w:right="-907" w:hanging="360"/>
        <w:rPr>
          <w:rFonts w:asciiTheme="minorHAnsi" w:eastAsia="Batang" w:hAnsiTheme="minorHAnsi" w:cs="Arial"/>
          <w:sz w:val="22"/>
          <w:szCs w:val="22"/>
        </w:rPr>
      </w:pPr>
      <w:r w:rsidRPr="00FC593E">
        <w:rPr>
          <w:rFonts w:asciiTheme="minorHAnsi" w:eastAsia="Batang" w:hAnsiTheme="minorHAnsi" w:cs="Tahoma"/>
          <w:b/>
          <w:sz w:val="22"/>
          <w:szCs w:val="22"/>
          <w:u w:val="single"/>
        </w:rPr>
        <w:t>Food and drink.</w:t>
      </w:r>
      <w:r w:rsidRPr="00FC593E">
        <w:rPr>
          <w:rFonts w:asciiTheme="minorHAnsi" w:eastAsia="Batang" w:hAnsiTheme="minorHAnsi" w:cs="Tahoma"/>
          <w:b/>
          <w:sz w:val="22"/>
          <w:szCs w:val="22"/>
        </w:rPr>
        <w:t xml:space="preserve"> </w:t>
      </w:r>
      <w:r w:rsidR="000D6998" w:rsidRPr="00FC593E">
        <w:rPr>
          <w:rFonts w:asciiTheme="minorHAnsi" w:eastAsia="Batang" w:hAnsiTheme="minorHAnsi" w:cs="Tahoma"/>
          <w:b/>
          <w:sz w:val="22"/>
          <w:szCs w:val="22"/>
        </w:rPr>
        <w:t xml:space="preserve"> </w:t>
      </w:r>
      <w:r w:rsidRPr="00FC593E">
        <w:rPr>
          <w:rFonts w:asciiTheme="minorHAnsi" w:eastAsia="Batang" w:hAnsiTheme="minorHAnsi" w:cs="Arial"/>
          <w:bCs/>
          <w:sz w:val="22"/>
          <w:szCs w:val="22"/>
          <w:u w:val="single"/>
        </w:rPr>
        <w:t xml:space="preserve">Food, </w:t>
      </w:r>
      <w:r w:rsidR="00C03836" w:rsidRPr="00140F10">
        <w:rPr>
          <w:rFonts w:asciiTheme="minorHAnsi" w:eastAsia="Batang" w:hAnsiTheme="minorHAnsi" w:cs="Arial"/>
          <w:bCs/>
          <w:sz w:val="22"/>
          <w:szCs w:val="22"/>
          <w:u w:val="single"/>
        </w:rPr>
        <w:t xml:space="preserve">gum, </w:t>
      </w:r>
      <w:r w:rsidRPr="00FC593E">
        <w:rPr>
          <w:rFonts w:asciiTheme="minorHAnsi" w:eastAsia="Batang" w:hAnsiTheme="minorHAnsi" w:cs="Arial"/>
          <w:bCs/>
          <w:sz w:val="22"/>
          <w:szCs w:val="22"/>
          <w:u w:val="single"/>
        </w:rPr>
        <w:t xml:space="preserve">drink, or visible </w:t>
      </w:r>
      <w:r w:rsidR="005F5E4E">
        <w:rPr>
          <w:rFonts w:asciiTheme="minorHAnsi" w:eastAsia="Batang" w:hAnsiTheme="minorHAnsi" w:cs="Arial"/>
          <w:bCs/>
          <w:sz w:val="22"/>
          <w:szCs w:val="22"/>
          <w:u w:val="single"/>
        </w:rPr>
        <w:t xml:space="preserve">food or drink </w:t>
      </w:r>
      <w:r w:rsidRPr="00FC593E">
        <w:rPr>
          <w:rFonts w:asciiTheme="minorHAnsi" w:eastAsia="Batang" w:hAnsiTheme="minorHAnsi" w:cs="Arial"/>
          <w:bCs/>
          <w:sz w:val="22"/>
          <w:szCs w:val="22"/>
          <w:u w:val="single"/>
        </w:rPr>
        <w:t xml:space="preserve">containers are </w:t>
      </w:r>
      <w:r w:rsidRPr="00FC593E">
        <w:rPr>
          <w:rFonts w:asciiTheme="minorHAnsi" w:eastAsia="Batang" w:hAnsiTheme="minorHAnsi" w:cs="Arial"/>
          <w:b/>
          <w:bCs/>
          <w:sz w:val="22"/>
          <w:szCs w:val="22"/>
          <w:u w:val="single"/>
        </w:rPr>
        <w:t>not</w:t>
      </w:r>
      <w:r w:rsidRPr="00FC593E">
        <w:rPr>
          <w:rFonts w:asciiTheme="minorHAnsi" w:eastAsia="Batang" w:hAnsiTheme="minorHAnsi" w:cs="Arial"/>
          <w:bCs/>
          <w:sz w:val="22"/>
          <w:szCs w:val="22"/>
          <w:u w:val="single"/>
        </w:rPr>
        <w:t xml:space="preserve"> allowed in any lab at any time</w:t>
      </w:r>
      <w:r w:rsidRPr="00FC593E">
        <w:rPr>
          <w:rFonts w:asciiTheme="minorHAnsi" w:eastAsia="Batang" w:hAnsiTheme="minorHAnsi" w:cs="Arial"/>
          <w:bCs/>
          <w:sz w:val="22"/>
          <w:szCs w:val="22"/>
        </w:rPr>
        <w:t>.</w:t>
      </w:r>
      <w:r w:rsidRPr="005F5E4E">
        <w:rPr>
          <w:rFonts w:asciiTheme="minorHAnsi" w:eastAsia="Batang" w:hAnsiTheme="minorHAnsi" w:cs="Arial"/>
          <w:bCs/>
          <w:sz w:val="22"/>
          <w:szCs w:val="22"/>
        </w:rPr>
        <w:t xml:space="preserve">  </w:t>
      </w:r>
      <w:r w:rsidRPr="005F5E4E">
        <w:rPr>
          <w:rFonts w:asciiTheme="minorHAnsi" w:eastAsia="Batang" w:hAnsiTheme="minorHAnsi" w:cs="Arial"/>
          <w:b/>
          <w:bCs/>
          <w:sz w:val="22"/>
          <w:szCs w:val="22"/>
        </w:rPr>
        <w:t>Keep</w:t>
      </w:r>
      <w:r w:rsidRPr="005F5E4E">
        <w:rPr>
          <w:rFonts w:asciiTheme="minorHAnsi" w:eastAsia="Batang" w:hAnsiTheme="minorHAnsi" w:cs="Arial"/>
          <w:b/>
          <w:sz w:val="22"/>
          <w:szCs w:val="22"/>
        </w:rPr>
        <w:t xml:space="preserve"> hands, pens, etc., away from </w:t>
      </w:r>
      <w:r w:rsidR="005F5E4E">
        <w:rPr>
          <w:rFonts w:asciiTheme="minorHAnsi" w:eastAsia="Batang" w:hAnsiTheme="minorHAnsi" w:cs="Arial"/>
          <w:b/>
          <w:sz w:val="22"/>
          <w:szCs w:val="22"/>
        </w:rPr>
        <w:t xml:space="preserve">your </w:t>
      </w:r>
      <w:r w:rsidRPr="005F5E4E">
        <w:rPr>
          <w:rFonts w:asciiTheme="minorHAnsi" w:eastAsia="Batang" w:hAnsiTheme="minorHAnsi" w:cs="Arial"/>
          <w:b/>
          <w:sz w:val="22"/>
          <w:szCs w:val="22"/>
        </w:rPr>
        <w:t>face.</w:t>
      </w:r>
      <w:r w:rsidRPr="005F5E4E">
        <w:rPr>
          <w:rFonts w:asciiTheme="minorHAnsi" w:eastAsia="Batang" w:hAnsiTheme="minorHAnsi" w:cs="Arial"/>
          <w:b/>
          <w:bCs/>
          <w:sz w:val="22"/>
          <w:szCs w:val="22"/>
        </w:rPr>
        <w:t xml:space="preserve"> This rule is in force for all labs</w:t>
      </w:r>
      <w:r w:rsidR="005F5E4E">
        <w:rPr>
          <w:rFonts w:asciiTheme="minorHAnsi" w:eastAsia="Batang" w:hAnsiTheme="minorHAnsi" w:cs="Arial"/>
          <w:b/>
          <w:bCs/>
          <w:sz w:val="22"/>
          <w:szCs w:val="22"/>
        </w:rPr>
        <w:t xml:space="preserve"> at all times</w:t>
      </w:r>
      <w:r w:rsidR="00B83218" w:rsidRPr="005F5E4E">
        <w:rPr>
          <w:rFonts w:asciiTheme="minorHAnsi" w:eastAsia="Batang" w:hAnsiTheme="minorHAnsi" w:cs="Arial"/>
          <w:b/>
          <w:bCs/>
          <w:sz w:val="22"/>
          <w:szCs w:val="22"/>
        </w:rPr>
        <w:t>.</w:t>
      </w:r>
      <w:r w:rsidR="00AC2913" w:rsidRPr="005F5E4E">
        <w:rPr>
          <w:rFonts w:asciiTheme="minorHAnsi" w:eastAsia="Batang" w:hAnsiTheme="minorHAnsi" w:cs="Arial"/>
          <w:b/>
          <w:bCs/>
          <w:sz w:val="22"/>
          <w:szCs w:val="22"/>
        </w:rPr>
        <w:t xml:space="preserve"> </w:t>
      </w:r>
      <w:r w:rsidR="000250C8">
        <w:rPr>
          <w:rFonts w:asciiTheme="minorHAnsi" w:eastAsia="Batang" w:hAnsiTheme="minorHAnsi" w:cs="Arial"/>
          <w:b/>
          <w:bCs/>
          <w:sz w:val="22"/>
          <w:szCs w:val="22"/>
        </w:rPr>
        <w:t xml:space="preserve"> </w:t>
      </w:r>
      <w:r w:rsidR="00AC2913" w:rsidRPr="005F5E4E">
        <w:rPr>
          <w:rFonts w:asciiTheme="minorHAnsi" w:eastAsia="Batang" w:hAnsiTheme="minorHAnsi" w:cs="Arial"/>
          <w:b/>
          <w:bCs/>
          <w:sz w:val="22"/>
          <w:szCs w:val="22"/>
        </w:rPr>
        <w:t>Before lab, stow away food and drink items in a closed bag/pack</w:t>
      </w:r>
      <w:r w:rsidR="00F61DBF" w:rsidRPr="005F5E4E">
        <w:rPr>
          <w:rFonts w:asciiTheme="minorHAnsi" w:eastAsia="Batang" w:hAnsiTheme="minorHAnsi" w:cs="Arial"/>
          <w:b/>
          <w:bCs/>
          <w:sz w:val="22"/>
          <w:szCs w:val="22"/>
        </w:rPr>
        <w:t xml:space="preserve"> or on the designated food and drink table outside the lab</w:t>
      </w:r>
      <w:r w:rsidR="00AC2913" w:rsidRPr="005F5E4E">
        <w:rPr>
          <w:rFonts w:asciiTheme="minorHAnsi" w:eastAsia="Batang" w:hAnsiTheme="minorHAnsi" w:cs="Arial"/>
          <w:b/>
          <w:bCs/>
          <w:sz w:val="22"/>
          <w:szCs w:val="22"/>
        </w:rPr>
        <w:t>.</w:t>
      </w:r>
      <w:r w:rsidR="00AC2913" w:rsidRPr="005F5E4E">
        <w:rPr>
          <w:rFonts w:asciiTheme="minorHAnsi" w:eastAsia="Batang" w:hAnsiTheme="minorHAnsi" w:cs="Arial"/>
          <w:bCs/>
          <w:sz w:val="22"/>
          <w:szCs w:val="22"/>
        </w:rPr>
        <w:t xml:space="preserve"> </w:t>
      </w:r>
    </w:p>
    <w:p w14:paraId="1A06595D" w14:textId="77777777" w:rsidR="00C35880" w:rsidRPr="00F54F62" w:rsidRDefault="00C35880" w:rsidP="00FC593E">
      <w:pPr>
        <w:widowControl w:val="0"/>
        <w:tabs>
          <w:tab w:val="left" w:pos="-360"/>
          <w:tab w:val="left" w:pos="180"/>
        </w:tabs>
        <w:ind w:right="-907"/>
        <w:rPr>
          <w:rFonts w:asciiTheme="minorHAnsi" w:eastAsia="Batang" w:hAnsiTheme="minorHAnsi" w:cs="Tahoma"/>
          <w:sz w:val="22"/>
          <w:szCs w:val="22"/>
        </w:rPr>
      </w:pPr>
    </w:p>
    <w:p w14:paraId="009F1018" w14:textId="77777777" w:rsidR="00AD38A2" w:rsidRPr="00F54F62" w:rsidRDefault="00AD38A2" w:rsidP="00FC593E">
      <w:pPr>
        <w:widowControl w:val="0"/>
        <w:numPr>
          <w:ilvl w:val="0"/>
          <w:numId w:val="1"/>
        </w:numPr>
        <w:tabs>
          <w:tab w:val="clear" w:pos="0"/>
          <w:tab w:val="left" w:pos="-360"/>
          <w:tab w:val="left" w:pos="180"/>
        </w:tabs>
        <w:ind w:left="-360" w:right="-907" w:hanging="360"/>
        <w:rPr>
          <w:rFonts w:asciiTheme="minorHAnsi" w:eastAsia="Batang" w:hAnsiTheme="minorHAnsi" w:cs="Tahoma"/>
          <w:sz w:val="22"/>
          <w:szCs w:val="22"/>
        </w:rPr>
      </w:pPr>
      <w:r w:rsidRPr="00F54F62">
        <w:rPr>
          <w:rFonts w:asciiTheme="minorHAnsi" w:eastAsia="Batang" w:hAnsiTheme="minorHAnsi" w:cs="Tahoma"/>
          <w:b/>
          <w:sz w:val="22"/>
          <w:szCs w:val="22"/>
          <w:u w:val="single"/>
        </w:rPr>
        <w:t>Clothing and Shoes.</w:t>
      </w:r>
      <w:r w:rsidRPr="00F54F62">
        <w:rPr>
          <w:rFonts w:asciiTheme="minorHAnsi" w:eastAsia="Batang" w:hAnsiTheme="minorHAnsi" w:cs="Tahoma"/>
          <w:bCs/>
          <w:sz w:val="22"/>
          <w:szCs w:val="22"/>
        </w:rPr>
        <w:t xml:space="preserve"> You </w:t>
      </w:r>
      <w:r w:rsidR="00F61DBF" w:rsidRPr="00F54F62">
        <w:rPr>
          <w:rFonts w:asciiTheme="minorHAnsi" w:eastAsia="Batang" w:hAnsiTheme="minorHAnsi" w:cs="Tahoma"/>
          <w:bCs/>
          <w:sz w:val="22"/>
          <w:szCs w:val="22"/>
          <w:u w:val="single"/>
        </w:rPr>
        <w:t>MUST</w:t>
      </w:r>
      <w:r w:rsidR="00F61DBF" w:rsidRPr="00F54F62">
        <w:rPr>
          <w:rFonts w:asciiTheme="minorHAnsi" w:eastAsia="Batang" w:hAnsiTheme="minorHAnsi" w:cs="Tahoma"/>
          <w:bCs/>
          <w:sz w:val="22"/>
          <w:szCs w:val="22"/>
        </w:rPr>
        <w:t xml:space="preserve"> </w:t>
      </w:r>
      <w:r w:rsidRPr="00F54F62">
        <w:rPr>
          <w:rFonts w:asciiTheme="minorHAnsi" w:eastAsia="Batang" w:hAnsiTheme="minorHAnsi" w:cs="Tahoma"/>
          <w:bCs/>
          <w:sz w:val="22"/>
          <w:szCs w:val="22"/>
        </w:rPr>
        <w:t xml:space="preserve">wear </w:t>
      </w:r>
      <w:r w:rsidR="00AA41F4">
        <w:rPr>
          <w:rFonts w:asciiTheme="minorHAnsi" w:eastAsia="Batang" w:hAnsiTheme="minorHAnsi" w:cs="Tahoma"/>
          <w:bCs/>
          <w:sz w:val="22"/>
          <w:szCs w:val="22"/>
          <w:u w:val="single"/>
        </w:rPr>
        <w:t>close</w:t>
      </w:r>
      <w:r w:rsidRPr="00F54F62">
        <w:rPr>
          <w:rFonts w:asciiTheme="minorHAnsi" w:eastAsia="Batang" w:hAnsiTheme="minorHAnsi" w:cs="Tahoma"/>
          <w:bCs/>
          <w:sz w:val="22"/>
          <w:szCs w:val="22"/>
          <w:u w:val="single"/>
        </w:rPr>
        <w:t>d</w:t>
      </w:r>
      <w:r w:rsidR="005F5E4E">
        <w:rPr>
          <w:rFonts w:asciiTheme="minorHAnsi" w:eastAsia="Batang" w:hAnsiTheme="minorHAnsi" w:cs="Tahoma"/>
          <w:bCs/>
          <w:sz w:val="22"/>
          <w:szCs w:val="22"/>
          <w:u w:val="single"/>
        </w:rPr>
        <w:t>-</w:t>
      </w:r>
      <w:r w:rsidRPr="00F54F62">
        <w:rPr>
          <w:rFonts w:asciiTheme="minorHAnsi" w:eastAsia="Batang" w:hAnsiTheme="minorHAnsi" w:cs="Tahoma"/>
          <w:bCs/>
          <w:sz w:val="22"/>
          <w:szCs w:val="22"/>
          <w:u w:val="single"/>
        </w:rPr>
        <w:t>toe shoes</w:t>
      </w:r>
      <w:r w:rsidRPr="00F54F62">
        <w:rPr>
          <w:rFonts w:asciiTheme="minorHAnsi" w:eastAsia="Batang" w:hAnsiTheme="minorHAnsi" w:cs="Tahoma"/>
          <w:bCs/>
          <w:sz w:val="22"/>
          <w:szCs w:val="22"/>
        </w:rPr>
        <w:t xml:space="preserve"> </w:t>
      </w:r>
      <w:r w:rsidR="00F61DBF" w:rsidRPr="00F54F62">
        <w:rPr>
          <w:rFonts w:asciiTheme="minorHAnsi" w:eastAsia="Batang" w:hAnsiTheme="minorHAnsi" w:cs="Tahoma"/>
          <w:bCs/>
          <w:sz w:val="22"/>
          <w:szCs w:val="22"/>
        </w:rPr>
        <w:t>to be in the lab</w:t>
      </w:r>
      <w:r w:rsidRPr="00F54F62">
        <w:rPr>
          <w:rFonts w:asciiTheme="minorHAnsi" w:eastAsia="Batang" w:hAnsiTheme="minorHAnsi" w:cs="Tahoma"/>
          <w:bCs/>
          <w:sz w:val="22"/>
          <w:szCs w:val="22"/>
        </w:rPr>
        <w:t xml:space="preserve">.  Wear clothing that covers </w:t>
      </w:r>
      <w:r w:rsidR="005F5E4E">
        <w:rPr>
          <w:rFonts w:asciiTheme="minorHAnsi" w:eastAsia="Batang" w:hAnsiTheme="minorHAnsi" w:cs="Tahoma"/>
          <w:bCs/>
          <w:sz w:val="22"/>
          <w:szCs w:val="22"/>
        </w:rPr>
        <w:t xml:space="preserve">your body </w:t>
      </w:r>
      <w:r w:rsidRPr="00F54F62">
        <w:rPr>
          <w:rFonts w:asciiTheme="minorHAnsi" w:eastAsia="Batang" w:hAnsiTheme="minorHAnsi" w:cs="Tahoma"/>
          <w:bCs/>
          <w:sz w:val="22"/>
          <w:szCs w:val="22"/>
        </w:rPr>
        <w:t xml:space="preserve">from your neck to below your knees.  Long hair, scarves, necklaces, etc. </w:t>
      </w:r>
      <w:r w:rsidRPr="00F54F62">
        <w:rPr>
          <w:rFonts w:asciiTheme="minorHAnsi" w:eastAsia="Batang" w:hAnsiTheme="minorHAnsi" w:cs="Tahoma"/>
          <w:bCs/>
          <w:sz w:val="22"/>
          <w:szCs w:val="22"/>
          <w:u w:val="single"/>
        </w:rPr>
        <w:t>must</w:t>
      </w:r>
      <w:r w:rsidRPr="00F54F62">
        <w:rPr>
          <w:rFonts w:asciiTheme="minorHAnsi" w:eastAsia="Batang" w:hAnsiTheme="minorHAnsi" w:cs="Tahoma"/>
          <w:bCs/>
          <w:sz w:val="22"/>
          <w:szCs w:val="22"/>
        </w:rPr>
        <w:t xml:space="preserve"> be tied back or tucked in so they are out of the eyes and working field.  Keep all hair and clothes away from open</w:t>
      </w:r>
      <w:r w:rsidRPr="00F54F62">
        <w:rPr>
          <w:rFonts w:asciiTheme="minorHAnsi" w:eastAsia="Batang" w:hAnsiTheme="minorHAnsi" w:cs="Tahoma"/>
          <w:sz w:val="22"/>
          <w:szCs w:val="22"/>
        </w:rPr>
        <w:t xml:space="preserve"> flames! </w:t>
      </w:r>
    </w:p>
    <w:p w14:paraId="71390AE2" w14:textId="77777777" w:rsidR="00C35880" w:rsidRPr="00F54F62" w:rsidRDefault="00C35880" w:rsidP="00FC593E">
      <w:pPr>
        <w:widowControl w:val="0"/>
        <w:tabs>
          <w:tab w:val="left" w:pos="-360"/>
          <w:tab w:val="left" w:pos="180"/>
        </w:tabs>
        <w:ind w:right="-907"/>
        <w:rPr>
          <w:rFonts w:asciiTheme="minorHAnsi" w:eastAsia="Batang" w:hAnsiTheme="minorHAnsi" w:cs="Tahoma"/>
          <w:sz w:val="22"/>
          <w:szCs w:val="22"/>
        </w:rPr>
      </w:pPr>
    </w:p>
    <w:p w14:paraId="346379B6" w14:textId="77777777" w:rsidR="00AD38A2" w:rsidRPr="00F54F62" w:rsidRDefault="00AD38A2" w:rsidP="00FC593E">
      <w:pPr>
        <w:widowControl w:val="0"/>
        <w:numPr>
          <w:ilvl w:val="0"/>
          <w:numId w:val="1"/>
        </w:numPr>
        <w:tabs>
          <w:tab w:val="clear" w:pos="0"/>
          <w:tab w:val="left" w:pos="-360"/>
          <w:tab w:val="left" w:pos="180"/>
        </w:tabs>
        <w:ind w:left="-360" w:right="-907" w:hanging="360"/>
        <w:rPr>
          <w:rFonts w:asciiTheme="minorHAnsi" w:eastAsia="Batang" w:hAnsiTheme="minorHAnsi" w:cs="Tahoma"/>
          <w:sz w:val="22"/>
          <w:szCs w:val="22"/>
        </w:rPr>
      </w:pPr>
      <w:r w:rsidRPr="00F54F62">
        <w:rPr>
          <w:rFonts w:asciiTheme="minorHAnsi" w:eastAsia="Batang" w:hAnsiTheme="minorHAnsi" w:cs="Tahoma"/>
          <w:b/>
          <w:bCs/>
          <w:sz w:val="22"/>
          <w:szCs w:val="22"/>
          <w:u w:val="single"/>
        </w:rPr>
        <w:t>Goggles and Gloves</w:t>
      </w:r>
      <w:r w:rsidRPr="00F54F62">
        <w:rPr>
          <w:rFonts w:asciiTheme="minorHAnsi" w:eastAsia="Batang" w:hAnsiTheme="minorHAnsi" w:cs="Tahoma"/>
          <w:b/>
          <w:bCs/>
          <w:sz w:val="22"/>
          <w:szCs w:val="22"/>
        </w:rPr>
        <w:t>.</w:t>
      </w:r>
      <w:r w:rsidRPr="00F54F62">
        <w:rPr>
          <w:rFonts w:asciiTheme="minorHAnsi" w:eastAsia="Batang" w:hAnsiTheme="minorHAnsi" w:cs="Tahoma"/>
          <w:sz w:val="22"/>
          <w:szCs w:val="22"/>
        </w:rPr>
        <w:t xml:space="preserve"> Wear</w:t>
      </w:r>
      <w:r w:rsidRPr="00F54F62">
        <w:rPr>
          <w:rFonts w:asciiTheme="minorHAnsi" w:eastAsia="Batang" w:hAnsiTheme="minorHAnsi" w:cs="Tahoma"/>
          <w:b/>
          <w:bCs/>
          <w:sz w:val="22"/>
          <w:szCs w:val="22"/>
          <w:u w:val="single"/>
        </w:rPr>
        <w:t xml:space="preserve"> </w:t>
      </w:r>
      <w:r w:rsidR="005F5E4E">
        <w:rPr>
          <w:rFonts w:asciiTheme="minorHAnsi" w:eastAsia="Batang" w:hAnsiTheme="minorHAnsi" w:cs="Tahoma"/>
          <w:b/>
          <w:bCs/>
          <w:sz w:val="22"/>
          <w:szCs w:val="22"/>
          <w:u w:val="single"/>
        </w:rPr>
        <w:t xml:space="preserve">safety </w:t>
      </w:r>
      <w:r w:rsidRPr="00F54F62">
        <w:rPr>
          <w:rFonts w:asciiTheme="minorHAnsi" w:eastAsia="Batang" w:hAnsiTheme="minorHAnsi" w:cs="Tahoma"/>
          <w:b/>
          <w:bCs/>
          <w:sz w:val="22"/>
          <w:szCs w:val="22"/>
          <w:u w:val="single"/>
        </w:rPr>
        <w:t>goggles</w:t>
      </w:r>
      <w:r w:rsidRPr="00F54F62">
        <w:rPr>
          <w:rFonts w:asciiTheme="minorHAnsi" w:eastAsia="Batang" w:hAnsiTheme="minorHAnsi" w:cs="Tahoma"/>
          <w:sz w:val="22"/>
          <w:szCs w:val="22"/>
        </w:rPr>
        <w:t xml:space="preserve"> when directed.  </w:t>
      </w:r>
      <w:r w:rsidR="005F5E4E">
        <w:rPr>
          <w:rFonts w:asciiTheme="minorHAnsi" w:eastAsia="Batang" w:hAnsiTheme="minorHAnsi" w:cs="Tahoma"/>
          <w:sz w:val="22"/>
          <w:szCs w:val="22"/>
        </w:rPr>
        <w:t>G</w:t>
      </w:r>
      <w:r w:rsidRPr="00F54F62">
        <w:rPr>
          <w:rFonts w:asciiTheme="minorHAnsi" w:eastAsia="Batang" w:hAnsiTheme="minorHAnsi" w:cs="Tahoma"/>
          <w:sz w:val="22"/>
          <w:szCs w:val="22"/>
        </w:rPr>
        <w:t xml:space="preserve">loves </w:t>
      </w:r>
      <w:r w:rsidR="005F5E4E">
        <w:rPr>
          <w:rFonts w:asciiTheme="minorHAnsi" w:eastAsia="Batang" w:hAnsiTheme="minorHAnsi" w:cs="Tahoma"/>
          <w:sz w:val="22"/>
          <w:szCs w:val="22"/>
        </w:rPr>
        <w:t xml:space="preserve">are required </w:t>
      </w:r>
      <w:r w:rsidRPr="00F54F62">
        <w:rPr>
          <w:rFonts w:asciiTheme="minorHAnsi" w:eastAsia="Batang" w:hAnsiTheme="minorHAnsi" w:cs="Tahoma"/>
          <w:sz w:val="22"/>
          <w:szCs w:val="22"/>
        </w:rPr>
        <w:t>when working w</w:t>
      </w:r>
      <w:r w:rsidR="00A25C9A" w:rsidRPr="00F54F62">
        <w:rPr>
          <w:rFonts w:asciiTheme="minorHAnsi" w:eastAsia="Batang" w:hAnsiTheme="minorHAnsi" w:cs="Tahoma"/>
          <w:sz w:val="22"/>
          <w:szCs w:val="22"/>
        </w:rPr>
        <w:t xml:space="preserve">ith certain chemicals; gloves will be provided. </w:t>
      </w:r>
    </w:p>
    <w:p w14:paraId="67411900" w14:textId="77777777" w:rsidR="00C35880" w:rsidRPr="00F54F62" w:rsidRDefault="00C35880" w:rsidP="00FC593E">
      <w:pPr>
        <w:widowControl w:val="0"/>
        <w:tabs>
          <w:tab w:val="left" w:pos="-360"/>
          <w:tab w:val="left" w:pos="180"/>
        </w:tabs>
        <w:ind w:right="-907"/>
        <w:rPr>
          <w:rFonts w:asciiTheme="minorHAnsi" w:eastAsia="Batang" w:hAnsiTheme="minorHAnsi" w:cs="Tahoma"/>
          <w:sz w:val="22"/>
          <w:szCs w:val="22"/>
        </w:rPr>
      </w:pPr>
    </w:p>
    <w:p w14:paraId="476905B1" w14:textId="77777777" w:rsidR="00AD38A2" w:rsidRPr="00F54F62" w:rsidRDefault="00AD38A2" w:rsidP="00FC593E">
      <w:pPr>
        <w:widowControl w:val="0"/>
        <w:numPr>
          <w:ilvl w:val="0"/>
          <w:numId w:val="1"/>
        </w:numPr>
        <w:tabs>
          <w:tab w:val="clear" w:pos="0"/>
          <w:tab w:val="left" w:pos="-360"/>
          <w:tab w:val="left" w:pos="180"/>
        </w:tabs>
        <w:ind w:left="-360" w:right="-907" w:hanging="360"/>
        <w:rPr>
          <w:rFonts w:asciiTheme="minorHAnsi" w:eastAsia="Batang" w:hAnsiTheme="minorHAnsi" w:cs="Tahoma"/>
          <w:sz w:val="22"/>
          <w:szCs w:val="22"/>
        </w:rPr>
      </w:pPr>
      <w:r w:rsidRPr="00F54F62">
        <w:rPr>
          <w:rFonts w:asciiTheme="minorHAnsi" w:eastAsia="Batang" w:hAnsiTheme="minorHAnsi" w:cs="Tahoma"/>
          <w:b/>
          <w:sz w:val="22"/>
          <w:szCs w:val="22"/>
          <w:u w:val="single"/>
        </w:rPr>
        <w:t>Safety Equipment</w:t>
      </w:r>
      <w:r w:rsidRPr="00F54F62">
        <w:rPr>
          <w:rFonts w:asciiTheme="minorHAnsi" w:eastAsia="Batang" w:hAnsiTheme="minorHAnsi" w:cs="Tahoma"/>
          <w:b/>
          <w:sz w:val="22"/>
          <w:szCs w:val="22"/>
        </w:rPr>
        <w:t>.</w:t>
      </w:r>
      <w:r w:rsidRPr="00F54F62">
        <w:rPr>
          <w:rFonts w:asciiTheme="minorHAnsi" w:eastAsia="Batang" w:hAnsiTheme="minorHAnsi" w:cs="Tahoma"/>
          <w:bCs/>
          <w:sz w:val="22"/>
          <w:szCs w:val="22"/>
        </w:rPr>
        <w:t xml:space="preserve"> Know</w:t>
      </w:r>
      <w:r w:rsidRPr="00F54F62">
        <w:rPr>
          <w:rFonts w:asciiTheme="minorHAnsi" w:eastAsia="Batang" w:hAnsiTheme="minorHAnsi" w:cs="Tahoma"/>
          <w:sz w:val="22"/>
          <w:szCs w:val="22"/>
        </w:rPr>
        <w:t xml:space="preserve"> the location and use of the eyewash fountains, first aid kit, safety shower, and fire blankets.  The lab instructor will demonstrate safety equipment use.  In the event of a spill or chemical exposure, notify your instructor or the technician immediately.  Wash all chemical spills </w:t>
      </w:r>
      <w:r w:rsidR="00A25C9A" w:rsidRPr="00F54F62">
        <w:rPr>
          <w:rFonts w:asciiTheme="minorHAnsi" w:eastAsia="Batang" w:hAnsiTheme="minorHAnsi" w:cs="Tahoma"/>
          <w:sz w:val="22"/>
          <w:szCs w:val="22"/>
        </w:rPr>
        <w:t xml:space="preserve">on the skin </w:t>
      </w:r>
      <w:r w:rsidRPr="00F54F62">
        <w:rPr>
          <w:rFonts w:asciiTheme="minorHAnsi" w:eastAsia="Batang" w:hAnsiTheme="minorHAnsi" w:cs="Tahoma"/>
          <w:sz w:val="22"/>
          <w:szCs w:val="22"/>
        </w:rPr>
        <w:t xml:space="preserve">with copious water.  Use </w:t>
      </w:r>
      <w:r w:rsidR="005F5E4E">
        <w:rPr>
          <w:rFonts w:asciiTheme="minorHAnsi" w:eastAsia="Batang" w:hAnsiTheme="minorHAnsi" w:cs="Tahoma"/>
          <w:sz w:val="22"/>
          <w:szCs w:val="22"/>
        </w:rPr>
        <w:t xml:space="preserve">the </w:t>
      </w:r>
      <w:r w:rsidRPr="00F54F62">
        <w:rPr>
          <w:rFonts w:asciiTheme="minorHAnsi" w:eastAsia="Batang" w:hAnsiTheme="minorHAnsi" w:cs="Tahoma"/>
          <w:sz w:val="22"/>
          <w:szCs w:val="22"/>
        </w:rPr>
        <w:t xml:space="preserve">eyewash for eye exposure.  Disrobe and use </w:t>
      </w:r>
      <w:r w:rsidR="005F5E4E">
        <w:rPr>
          <w:rFonts w:asciiTheme="minorHAnsi" w:eastAsia="Batang" w:hAnsiTheme="minorHAnsi" w:cs="Tahoma"/>
          <w:sz w:val="22"/>
          <w:szCs w:val="22"/>
        </w:rPr>
        <w:t xml:space="preserve">the </w:t>
      </w:r>
      <w:r w:rsidRPr="00F54F62">
        <w:rPr>
          <w:rFonts w:asciiTheme="minorHAnsi" w:eastAsia="Batang" w:hAnsiTheme="minorHAnsi" w:cs="Tahoma"/>
          <w:sz w:val="22"/>
          <w:szCs w:val="22"/>
        </w:rPr>
        <w:t>chemical shower for large exposures.</w:t>
      </w:r>
    </w:p>
    <w:p w14:paraId="230C3856" w14:textId="77777777" w:rsidR="00C35880" w:rsidRPr="00F54F62" w:rsidRDefault="00C35880" w:rsidP="00FC593E">
      <w:pPr>
        <w:widowControl w:val="0"/>
        <w:tabs>
          <w:tab w:val="left" w:pos="-360"/>
          <w:tab w:val="left" w:pos="180"/>
        </w:tabs>
        <w:ind w:right="-907"/>
        <w:rPr>
          <w:rFonts w:asciiTheme="minorHAnsi" w:eastAsia="Batang" w:hAnsiTheme="minorHAnsi" w:cs="Tahoma"/>
          <w:sz w:val="22"/>
          <w:szCs w:val="22"/>
        </w:rPr>
      </w:pPr>
    </w:p>
    <w:p w14:paraId="26D9F756" w14:textId="77777777" w:rsidR="00AD38A2" w:rsidRPr="00F54F62" w:rsidRDefault="00AD38A2" w:rsidP="00FC593E">
      <w:pPr>
        <w:widowControl w:val="0"/>
        <w:numPr>
          <w:ilvl w:val="0"/>
          <w:numId w:val="1"/>
        </w:numPr>
        <w:tabs>
          <w:tab w:val="clear" w:pos="0"/>
          <w:tab w:val="left" w:pos="-360"/>
          <w:tab w:val="left" w:pos="180"/>
        </w:tabs>
        <w:ind w:left="-360" w:right="-907" w:hanging="360"/>
        <w:rPr>
          <w:rFonts w:asciiTheme="minorHAnsi" w:eastAsia="Batang" w:hAnsiTheme="minorHAnsi" w:cs="Tahoma"/>
          <w:sz w:val="22"/>
          <w:szCs w:val="22"/>
        </w:rPr>
      </w:pPr>
      <w:r w:rsidRPr="00F54F62">
        <w:rPr>
          <w:rFonts w:asciiTheme="minorHAnsi" w:eastAsia="Batang" w:hAnsiTheme="minorHAnsi" w:cs="Tahoma"/>
          <w:b/>
          <w:sz w:val="22"/>
          <w:szCs w:val="22"/>
          <w:u w:val="single"/>
        </w:rPr>
        <w:t>Cleanliness</w:t>
      </w:r>
      <w:r w:rsidRPr="00F54F62">
        <w:rPr>
          <w:rFonts w:asciiTheme="minorHAnsi" w:eastAsia="Batang" w:hAnsiTheme="minorHAnsi" w:cs="Tahoma"/>
          <w:b/>
          <w:sz w:val="22"/>
          <w:szCs w:val="22"/>
        </w:rPr>
        <w:t xml:space="preserve">. </w:t>
      </w:r>
      <w:r w:rsidRPr="00F54F62">
        <w:rPr>
          <w:rFonts w:asciiTheme="minorHAnsi" w:eastAsia="Batang" w:hAnsiTheme="minorHAnsi" w:cs="Tahoma"/>
          <w:b/>
          <w:sz w:val="22"/>
          <w:szCs w:val="22"/>
          <w:u w:val="single"/>
        </w:rPr>
        <w:t>Wash your hands</w:t>
      </w:r>
      <w:r w:rsidRPr="00F54F62">
        <w:rPr>
          <w:rFonts w:asciiTheme="minorHAnsi" w:eastAsia="Batang" w:hAnsiTheme="minorHAnsi" w:cs="Tahoma"/>
          <w:sz w:val="22"/>
          <w:szCs w:val="22"/>
        </w:rPr>
        <w:t xml:space="preserve"> before </w:t>
      </w:r>
      <w:r w:rsidR="00F61DBF" w:rsidRPr="00F54F62">
        <w:rPr>
          <w:rFonts w:asciiTheme="minorHAnsi" w:eastAsia="Batang" w:hAnsiTheme="minorHAnsi" w:cs="Tahoma"/>
          <w:sz w:val="22"/>
          <w:szCs w:val="22"/>
        </w:rPr>
        <w:t>and after all lab activities</w:t>
      </w:r>
      <w:r w:rsidRPr="00F54F62">
        <w:rPr>
          <w:rFonts w:asciiTheme="minorHAnsi" w:eastAsia="Batang" w:hAnsiTheme="minorHAnsi" w:cs="Tahoma"/>
          <w:sz w:val="22"/>
          <w:szCs w:val="22"/>
        </w:rPr>
        <w:t>.  Use soap and warm water. Each person must clean up after him or herself in lab.  Clean lab bench</w:t>
      </w:r>
      <w:r w:rsidR="009B7E94">
        <w:rPr>
          <w:rFonts w:asciiTheme="minorHAnsi" w:eastAsia="Batang" w:hAnsiTheme="minorHAnsi" w:cs="Tahoma"/>
          <w:sz w:val="22"/>
          <w:szCs w:val="22"/>
        </w:rPr>
        <w:t>es</w:t>
      </w:r>
      <w:r w:rsidRPr="00F54F62">
        <w:rPr>
          <w:rFonts w:asciiTheme="minorHAnsi" w:eastAsia="Batang" w:hAnsiTheme="minorHAnsi" w:cs="Tahoma"/>
          <w:sz w:val="22"/>
          <w:szCs w:val="22"/>
        </w:rPr>
        <w:t xml:space="preserve"> before </w:t>
      </w:r>
      <w:r w:rsidR="00F61DBF" w:rsidRPr="00F54F62">
        <w:rPr>
          <w:rFonts w:asciiTheme="minorHAnsi" w:eastAsia="Batang" w:hAnsiTheme="minorHAnsi" w:cs="Tahoma"/>
          <w:sz w:val="22"/>
          <w:szCs w:val="22"/>
        </w:rPr>
        <w:t>and after all lab activities</w:t>
      </w:r>
      <w:r w:rsidRPr="00F54F62">
        <w:rPr>
          <w:rFonts w:asciiTheme="minorHAnsi" w:eastAsia="Batang" w:hAnsiTheme="minorHAnsi" w:cs="Tahoma"/>
          <w:sz w:val="22"/>
          <w:szCs w:val="22"/>
        </w:rPr>
        <w:t>.</w:t>
      </w:r>
      <w:r w:rsidRPr="00F54F62">
        <w:rPr>
          <w:rFonts w:asciiTheme="minorHAnsi" w:eastAsia="Batang" w:hAnsiTheme="minorHAnsi" w:cs="Tahoma"/>
          <w:bCs/>
          <w:sz w:val="22"/>
          <w:szCs w:val="22"/>
        </w:rPr>
        <w:t xml:space="preserve">  </w:t>
      </w:r>
      <w:r w:rsidRPr="00F54F62">
        <w:rPr>
          <w:rFonts w:asciiTheme="minorHAnsi" w:hAnsiTheme="minorHAnsi" w:cs="Geneva"/>
          <w:sz w:val="22"/>
          <w:szCs w:val="22"/>
        </w:rPr>
        <w:t>Dispose of all materials in designated waste containers.</w:t>
      </w:r>
      <w:r w:rsidRPr="00F54F62">
        <w:rPr>
          <w:rFonts w:asciiTheme="minorHAnsi" w:eastAsia="Batang" w:hAnsiTheme="minorHAnsi" w:cs="Tahoma"/>
          <w:sz w:val="22"/>
          <w:szCs w:val="22"/>
        </w:rPr>
        <w:t xml:space="preserve">  Keep all debris out of sinks.  Clean and return equipment to </w:t>
      </w:r>
      <w:r w:rsidR="009B7E94">
        <w:rPr>
          <w:rFonts w:asciiTheme="minorHAnsi" w:eastAsia="Batang" w:hAnsiTheme="minorHAnsi" w:cs="Tahoma"/>
          <w:sz w:val="22"/>
          <w:szCs w:val="22"/>
        </w:rPr>
        <w:t xml:space="preserve">the </w:t>
      </w:r>
      <w:r w:rsidRPr="00F54F62">
        <w:rPr>
          <w:rFonts w:asciiTheme="minorHAnsi" w:eastAsia="Batang" w:hAnsiTheme="minorHAnsi" w:cs="Tahoma"/>
          <w:sz w:val="22"/>
          <w:szCs w:val="22"/>
        </w:rPr>
        <w:t xml:space="preserve">appropriate locations.  </w:t>
      </w:r>
    </w:p>
    <w:p w14:paraId="12F26BA5" w14:textId="77777777" w:rsidR="00C35880" w:rsidRPr="00F54F62" w:rsidRDefault="00C35880" w:rsidP="00FC593E">
      <w:pPr>
        <w:widowControl w:val="0"/>
        <w:tabs>
          <w:tab w:val="left" w:pos="-360"/>
          <w:tab w:val="left" w:pos="180"/>
        </w:tabs>
        <w:ind w:right="-907"/>
        <w:rPr>
          <w:rFonts w:asciiTheme="minorHAnsi" w:eastAsia="Batang" w:hAnsiTheme="minorHAnsi" w:cs="Tahoma"/>
          <w:sz w:val="22"/>
          <w:szCs w:val="22"/>
        </w:rPr>
      </w:pPr>
    </w:p>
    <w:p w14:paraId="791864C4" w14:textId="77777777" w:rsidR="00AD38A2" w:rsidRPr="00F54F62" w:rsidRDefault="00AD38A2" w:rsidP="00FC593E">
      <w:pPr>
        <w:widowControl w:val="0"/>
        <w:numPr>
          <w:ilvl w:val="0"/>
          <w:numId w:val="1"/>
        </w:numPr>
        <w:tabs>
          <w:tab w:val="clear" w:pos="0"/>
          <w:tab w:val="left" w:pos="-360"/>
          <w:tab w:val="left" w:pos="180"/>
        </w:tabs>
        <w:ind w:left="-360" w:right="-907" w:hanging="360"/>
        <w:rPr>
          <w:rFonts w:asciiTheme="minorHAnsi" w:eastAsia="Batang" w:hAnsiTheme="minorHAnsi" w:cs="Tahoma"/>
          <w:bCs/>
          <w:sz w:val="22"/>
          <w:szCs w:val="22"/>
        </w:rPr>
      </w:pPr>
      <w:r w:rsidRPr="00F54F62">
        <w:rPr>
          <w:rFonts w:asciiTheme="minorHAnsi" w:eastAsia="Batang" w:hAnsiTheme="minorHAnsi" w:cs="Tahoma"/>
          <w:b/>
          <w:sz w:val="22"/>
          <w:szCs w:val="22"/>
          <w:u w:val="single"/>
        </w:rPr>
        <w:t>Lab equipment and glassware</w:t>
      </w:r>
      <w:r w:rsidRPr="00F54F62">
        <w:rPr>
          <w:rFonts w:asciiTheme="minorHAnsi" w:eastAsia="Batang" w:hAnsiTheme="minorHAnsi" w:cs="Tahoma"/>
          <w:b/>
          <w:sz w:val="22"/>
          <w:szCs w:val="22"/>
        </w:rPr>
        <w:t xml:space="preserve">. </w:t>
      </w:r>
      <w:r w:rsidRPr="00F54F62">
        <w:rPr>
          <w:rFonts w:asciiTheme="minorHAnsi" w:eastAsia="Batang" w:hAnsiTheme="minorHAnsi" w:cs="Tahoma"/>
          <w:sz w:val="22"/>
          <w:szCs w:val="22"/>
        </w:rPr>
        <w:t>Do not work with broken or cracked glassware.</w:t>
      </w:r>
      <w:r w:rsidRPr="00F54F62">
        <w:rPr>
          <w:rFonts w:asciiTheme="minorHAnsi" w:eastAsia="Batang" w:hAnsiTheme="minorHAnsi" w:cs="Tahoma"/>
          <w:b/>
          <w:sz w:val="22"/>
          <w:szCs w:val="22"/>
        </w:rPr>
        <w:t xml:space="preserve">  </w:t>
      </w:r>
      <w:r w:rsidRPr="00F54F62">
        <w:rPr>
          <w:rFonts w:asciiTheme="minorHAnsi" w:eastAsia="Batang" w:hAnsiTheme="minorHAnsi" w:cs="Tahoma"/>
          <w:sz w:val="22"/>
          <w:szCs w:val="22"/>
        </w:rPr>
        <w:t>In case of glass breakage or equipment damage</w:t>
      </w:r>
      <w:r w:rsidR="00AC2913" w:rsidRPr="00F54F62">
        <w:rPr>
          <w:rFonts w:asciiTheme="minorHAnsi" w:eastAsia="Batang" w:hAnsiTheme="minorHAnsi" w:cs="Tahoma"/>
          <w:sz w:val="22"/>
          <w:szCs w:val="22"/>
        </w:rPr>
        <w:t>,</w:t>
      </w:r>
      <w:r w:rsidRPr="00F54F62">
        <w:rPr>
          <w:rFonts w:asciiTheme="minorHAnsi" w:eastAsia="Batang" w:hAnsiTheme="minorHAnsi" w:cs="Tahoma"/>
          <w:sz w:val="22"/>
          <w:szCs w:val="22"/>
        </w:rPr>
        <w:t xml:space="preserve"> notify your instructor or the technician immediately. Reasonable care is expected at all times.  Always ask for training if you are not sure how </w:t>
      </w:r>
      <w:r w:rsidR="00AC2913" w:rsidRPr="00F54F62">
        <w:rPr>
          <w:rFonts w:asciiTheme="minorHAnsi" w:eastAsia="Batang" w:hAnsiTheme="minorHAnsi" w:cs="Tahoma"/>
          <w:sz w:val="22"/>
          <w:szCs w:val="22"/>
        </w:rPr>
        <w:t>to correctly operate equipment.</w:t>
      </w:r>
    </w:p>
    <w:p w14:paraId="37DEAC83" w14:textId="77777777" w:rsidR="00C35880" w:rsidRDefault="00C35880" w:rsidP="00FC593E">
      <w:pPr>
        <w:widowControl w:val="0"/>
        <w:tabs>
          <w:tab w:val="left" w:pos="-360"/>
          <w:tab w:val="left" w:pos="180"/>
        </w:tabs>
        <w:ind w:left="-360" w:right="-907"/>
        <w:rPr>
          <w:rFonts w:asciiTheme="minorHAnsi" w:eastAsia="Batang" w:hAnsiTheme="minorHAnsi" w:cs="Tahoma"/>
          <w:bCs/>
          <w:sz w:val="22"/>
          <w:szCs w:val="22"/>
        </w:rPr>
      </w:pPr>
    </w:p>
    <w:p w14:paraId="748CFA6C" w14:textId="77777777" w:rsidR="000136A2" w:rsidRPr="00F54F62" w:rsidRDefault="000136A2" w:rsidP="00FC593E">
      <w:pPr>
        <w:widowControl w:val="0"/>
        <w:tabs>
          <w:tab w:val="left" w:pos="-360"/>
          <w:tab w:val="left" w:pos="180"/>
        </w:tabs>
        <w:ind w:left="-360" w:right="-907"/>
        <w:rPr>
          <w:rFonts w:asciiTheme="minorHAnsi" w:eastAsia="Batang" w:hAnsiTheme="minorHAnsi" w:cs="Tahoma"/>
          <w:bCs/>
          <w:sz w:val="22"/>
          <w:szCs w:val="22"/>
        </w:rPr>
      </w:pPr>
    </w:p>
    <w:p w14:paraId="5F700375" w14:textId="77777777" w:rsidR="00AD38A2" w:rsidRPr="00F54F62" w:rsidRDefault="00AD38A2" w:rsidP="00FC593E">
      <w:pPr>
        <w:widowControl w:val="0"/>
        <w:numPr>
          <w:ilvl w:val="0"/>
          <w:numId w:val="1"/>
        </w:numPr>
        <w:tabs>
          <w:tab w:val="clear" w:pos="0"/>
          <w:tab w:val="left" w:pos="-360"/>
          <w:tab w:val="left" w:pos="180"/>
        </w:tabs>
        <w:ind w:left="-360" w:right="-907" w:hanging="360"/>
        <w:rPr>
          <w:rFonts w:asciiTheme="minorHAnsi" w:eastAsia="Batang" w:hAnsiTheme="minorHAnsi" w:cs="Tahoma"/>
          <w:sz w:val="22"/>
          <w:szCs w:val="22"/>
        </w:rPr>
      </w:pPr>
      <w:r w:rsidRPr="00F54F62">
        <w:rPr>
          <w:rFonts w:asciiTheme="minorHAnsi" w:eastAsia="Batang" w:hAnsiTheme="minorHAnsi" w:cs="Tahoma"/>
          <w:b/>
          <w:bCs/>
          <w:sz w:val="22"/>
          <w:szCs w:val="22"/>
          <w:u w:val="single"/>
        </w:rPr>
        <w:t>Accidents and injuries</w:t>
      </w:r>
      <w:r w:rsidRPr="00F54F62">
        <w:rPr>
          <w:rFonts w:asciiTheme="minorHAnsi" w:eastAsia="Batang" w:hAnsiTheme="minorHAnsi" w:cs="Tahoma"/>
          <w:sz w:val="22"/>
          <w:szCs w:val="22"/>
        </w:rPr>
        <w:t xml:space="preserve">. Report </w:t>
      </w:r>
      <w:r w:rsidR="00F61DBF" w:rsidRPr="00F54F62">
        <w:rPr>
          <w:rFonts w:asciiTheme="minorHAnsi" w:eastAsia="Batang" w:hAnsiTheme="minorHAnsi" w:cs="Tahoma"/>
          <w:sz w:val="22"/>
          <w:szCs w:val="22"/>
        </w:rPr>
        <w:t xml:space="preserve">all injuries or accidents, </w:t>
      </w:r>
      <w:r w:rsidRPr="00F54F62">
        <w:rPr>
          <w:rFonts w:asciiTheme="minorHAnsi" w:eastAsia="Batang" w:hAnsiTheme="minorHAnsi" w:cs="Tahoma"/>
          <w:sz w:val="22"/>
          <w:szCs w:val="22"/>
        </w:rPr>
        <w:t xml:space="preserve">even minor </w:t>
      </w:r>
      <w:r w:rsidR="00F61DBF" w:rsidRPr="00F54F62">
        <w:rPr>
          <w:rFonts w:asciiTheme="minorHAnsi" w:eastAsia="Batang" w:hAnsiTheme="minorHAnsi" w:cs="Tahoma"/>
          <w:sz w:val="22"/>
          <w:szCs w:val="22"/>
        </w:rPr>
        <w:t>ones,</w:t>
      </w:r>
      <w:r w:rsidRPr="00F54F62">
        <w:rPr>
          <w:rFonts w:asciiTheme="minorHAnsi" w:eastAsia="Batang" w:hAnsiTheme="minorHAnsi" w:cs="Tahoma"/>
          <w:sz w:val="22"/>
          <w:szCs w:val="22"/>
        </w:rPr>
        <w:t xml:space="preserve"> to your instructor or the technician.</w:t>
      </w:r>
    </w:p>
    <w:p w14:paraId="67419404" w14:textId="77777777" w:rsidR="00F54F62" w:rsidRPr="000250C8" w:rsidRDefault="00F54F62" w:rsidP="000250C8">
      <w:pPr>
        <w:widowControl w:val="0"/>
        <w:rPr>
          <w:rFonts w:asciiTheme="minorHAnsi" w:eastAsia="Batang" w:hAnsiTheme="minorHAnsi" w:cs="Tahoma"/>
          <w:b/>
          <w:sz w:val="22"/>
          <w:szCs w:val="22"/>
          <w:u w:val="single"/>
        </w:rPr>
      </w:pPr>
    </w:p>
    <w:p w14:paraId="59D84899" w14:textId="77777777" w:rsidR="00AD38A2" w:rsidRPr="00F54F62" w:rsidRDefault="00AD38A2" w:rsidP="00FC593E">
      <w:pPr>
        <w:widowControl w:val="0"/>
        <w:numPr>
          <w:ilvl w:val="0"/>
          <w:numId w:val="1"/>
        </w:numPr>
        <w:tabs>
          <w:tab w:val="clear" w:pos="0"/>
          <w:tab w:val="left" w:pos="-360"/>
          <w:tab w:val="left" w:pos="180"/>
        </w:tabs>
        <w:ind w:left="-360" w:right="-907" w:hanging="360"/>
        <w:rPr>
          <w:rFonts w:asciiTheme="minorHAnsi" w:eastAsia="Batang" w:hAnsiTheme="minorHAnsi" w:cs="Tahoma"/>
          <w:sz w:val="22"/>
          <w:szCs w:val="22"/>
        </w:rPr>
      </w:pPr>
      <w:r w:rsidRPr="00F54F62">
        <w:rPr>
          <w:rFonts w:asciiTheme="minorHAnsi" w:eastAsia="Batang" w:hAnsiTheme="minorHAnsi" w:cs="Tahoma"/>
          <w:b/>
          <w:sz w:val="22"/>
          <w:szCs w:val="22"/>
          <w:u w:val="single"/>
        </w:rPr>
        <w:t>Fire</w:t>
      </w:r>
      <w:r w:rsidRPr="00F54F62">
        <w:rPr>
          <w:rFonts w:asciiTheme="minorHAnsi" w:eastAsia="Batang" w:hAnsiTheme="minorHAnsi" w:cs="Tahoma"/>
          <w:b/>
          <w:sz w:val="22"/>
          <w:szCs w:val="22"/>
        </w:rPr>
        <w:t>. Notify your instructor immediately.</w:t>
      </w:r>
      <w:r w:rsidRPr="00F54F62">
        <w:rPr>
          <w:rFonts w:asciiTheme="minorHAnsi" w:eastAsia="Batang" w:hAnsiTheme="minorHAnsi" w:cs="Tahoma"/>
          <w:sz w:val="22"/>
          <w:szCs w:val="22"/>
        </w:rPr>
        <w:t xml:space="preserve">  Smother fire with </w:t>
      </w:r>
      <w:r w:rsidR="009B7E94">
        <w:rPr>
          <w:rFonts w:asciiTheme="minorHAnsi" w:eastAsia="Batang" w:hAnsiTheme="minorHAnsi" w:cs="Tahoma"/>
          <w:sz w:val="22"/>
          <w:szCs w:val="22"/>
        </w:rPr>
        <w:t xml:space="preserve">a </w:t>
      </w:r>
      <w:r w:rsidRPr="00F54F62">
        <w:rPr>
          <w:rFonts w:asciiTheme="minorHAnsi" w:eastAsia="Batang" w:hAnsiTheme="minorHAnsi" w:cs="Tahoma"/>
          <w:sz w:val="22"/>
          <w:szCs w:val="22"/>
        </w:rPr>
        <w:t>fire blanket.  If a fire cannot be quickly extinguished, calmly exit the building.  Keep sources of ignition away when working with flammables.</w:t>
      </w:r>
    </w:p>
    <w:p w14:paraId="59660C0B" w14:textId="77777777" w:rsidR="00C35880" w:rsidRPr="00F54F62" w:rsidRDefault="00C35880" w:rsidP="00FC593E">
      <w:pPr>
        <w:widowControl w:val="0"/>
        <w:tabs>
          <w:tab w:val="left" w:pos="-360"/>
          <w:tab w:val="left" w:pos="180"/>
        </w:tabs>
        <w:ind w:right="-907"/>
        <w:rPr>
          <w:rFonts w:asciiTheme="minorHAnsi" w:eastAsia="Batang" w:hAnsiTheme="minorHAnsi" w:cs="Tahoma"/>
          <w:sz w:val="22"/>
          <w:szCs w:val="22"/>
        </w:rPr>
      </w:pPr>
    </w:p>
    <w:p w14:paraId="3AE8E281" w14:textId="77777777" w:rsidR="00AD38A2" w:rsidRPr="00F54F62" w:rsidRDefault="00AD38A2" w:rsidP="00FC593E">
      <w:pPr>
        <w:widowControl w:val="0"/>
        <w:numPr>
          <w:ilvl w:val="0"/>
          <w:numId w:val="1"/>
        </w:numPr>
        <w:tabs>
          <w:tab w:val="clear" w:pos="0"/>
          <w:tab w:val="left" w:pos="-360"/>
          <w:tab w:val="left" w:pos="180"/>
        </w:tabs>
        <w:ind w:left="-360" w:right="-907" w:hanging="360"/>
        <w:rPr>
          <w:rFonts w:asciiTheme="minorHAnsi" w:eastAsia="Batang" w:hAnsiTheme="minorHAnsi"/>
          <w:sz w:val="22"/>
          <w:szCs w:val="22"/>
        </w:rPr>
      </w:pPr>
      <w:r w:rsidRPr="00F54F62">
        <w:rPr>
          <w:rFonts w:asciiTheme="minorHAnsi" w:eastAsia="Batang" w:hAnsiTheme="minorHAnsi" w:cs="Tahoma"/>
          <w:b/>
          <w:sz w:val="22"/>
          <w:szCs w:val="22"/>
          <w:u w:val="single"/>
        </w:rPr>
        <w:t>Earthquake</w:t>
      </w:r>
      <w:r w:rsidRPr="00FC593E">
        <w:rPr>
          <w:rFonts w:asciiTheme="minorHAnsi" w:eastAsia="Batang" w:hAnsiTheme="minorHAnsi" w:cs="Tahoma"/>
          <w:b/>
          <w:sz w:val="22"/>
          <w:szCs w:val="22"/>
        </w:rPr>
        <w:t>.</w:t>
      </w:r>
      <w:r w:rsidRPr="00F54F62">
        <w:rPr>
          <w:rFonts w:asciiTheme="minorHAnsi" w:eastAsia="Batang" w:hAnsiTheme="minorHAnsi" w:cs="Tahoma"/>
          <w:sz w:val="22"/>
          <w:szCs w:val="22"/>
        </w:rPr>
        <w:t xml:space="preserve"> In case of earthquake, turn off burners, stay inside, get under sturdy furniture </w:t>
      </w:r>
      <w:r w:rsidR="00AE2768" w:rsidRPr="00F54F62">
        <w:rPr>
          <w:rFonts w:asciiTheme="minorHAnsi" w:eastAsia="Batang" w:hAnsiTheme="minorHAnsi" w:cs="Tahoma"/>
          <w:sz w:val="22"/>
          <w:szCs w:val="22"/>
        </w:rPr>
        <w:t>like a lab bench</w:t>
      </w:r>
      <w:r w:rsidRPr="00F54F62">
        <w:rPr>
          <w:rFonts w:asciiTheme="minorHAnsi" w:eastAsia="Batang" w:hAnsiTheme="minorHAnsi" w:cs="Tahoma"/>
          <w:sz w:val="22"/>
          <w:szCs w:val="22"/>
        </w:rPr>
        <w:t xml:space="preserve"> or near a supportive wall.  Stay away from windows and objects that may fall.</w:t>
      </w:r>
    </w:p>
    <w:p w14:paraId="134646E8" w14:textId="77777777" w:rsidR="00C35880" w:rsidRPr="00F54F62" w:rsidRDefault="00C35880" w:rsidP="00FC593E">
      <w:pPr>
        <w:widowControl w:val="0"/>
        <w:tabs>
          <w:tab w:val="left" w:pos="-360"/>
          <w:tab w:val="left" w:pos="180"/>
        </w:tabs>
        <w:ind w:right="-907"/>
        <w:rPr>
          <w:rFonts w:asciiTheme="minorHAnsi" w:eastAsia="Batang" w:hAnsiTheme="minorHAnsi"/>
          <w:sz w:val="22"/>
          <w:szCs w:val="22"/>
        </w:rPr>
      </w:pPr>
    </w:p>
    <w:p w14:paraId="0A1AF62B" w14:textId="77777777" w:rsidR="00ED4BBA" w:rsidRPr="00F54F62" w:rsidRDefault="00AD38A2" w:rsidP="00FC593E">
      <w:pPr>
        <w:widowControl w:val="0"/>
        <w:numPr>
          <w:ilvl w:val="0"/>
          <w:numId w:val="1"/>
        </w:numPr>
        <w:tabs>
          <w:tab w:val="clear" w:pos="0"/>
          <w:tab w:val="left" w:pos="-360"/>
          <w:tab w:val="left" w:pos="180"/>
        </w:tabs>
        <w:ind w:left="-360" w:right="-907" w:hanging="360"/>
        <w:rPr>
          <w:rFonts w:asciiTheme="minorHAnsi" w:hAnsiTheme="minorHAnsi"/>
          <w:sz w:val="22"/>
          <w:szCs w:val="22"/>
        </w:rPr>
      </w:pPr>
      <w:r w:rsidRPr="00F54F62">
        <w:rPr>
          <w:rFonts w:asciiTheme="minorHAnsi" w:eastAsia="Batang" w:hAnsiTheme="minorHAnsi"/>
          <w:b/>
          <w:bCs/>
          <w:sz w:val="22"/>
          <w:szCs w:val="22"/>
          <w:u w:val="single"/>
        </w:rPr>
        <w:t>Material Safety Data Sheets</w:t>
      </w:r>
      <w:r w:rsidR="00C35880" w:rsidRPr="00F54F62">
        <w:rPr>
          <w:rFonts w:asciiTheme="minorHAnsi" w:eastAsia="Batang" w:hAnsiTheme="minorHAnsi"/>
          <w:b/>
          <w:bCs/>
          <w:sz w:val="22"/>
          <w:szCs w:val="22"/>
          <w:u w:val="single"/>
        </w:rPr>
        <w:t xml:space="preserve"> </w:t>
      </w:r>
      <w:r w:rsidR="00AE2768" w:rsidRPr="00F54F62">
        <w:rPr>
          <w:rFonts w:asciiTheme="minorHAnsi" w:eastAsia="Batang" w:hAnsiTheme="minorHAnsi"/>
          <w:sz w:val="22"/>
          <w:szCs w:val="22"/>
        </w:rPr>
        <w:t>(</w:t>
      </w:r>
      <w:r w:rsidRPr="00F54F62">
        <w:rPr>
          <w:rFonts w:asciiTheme="minorHAnsi" w:eastAsia="Batang" w:hAnsiTheme="minorHAnsi"/>
          <w:sz w:val="22"/>
          <w:szCs w:val="22"/>
        </w:rPr>
        <w:t>MSDS</w:t>
      </w:r>
      <w:r w:rsidR="00AE2768" w:rsidRPr="00F54F62">
        <w:rPr>
          <w:rFonts w:asciiTheme="minorHAnsi" w:eastAsia="Batang" w:hAnsiTheme="minorHAnsi"/>
          <w:sz w:val="22"/>
          <w:szCs w:val="22"/>
        </w:rPr>
        <w:t>)</w:t>
      </w:r>
      <w:r w:rsidRPr="00F54F62">
        <w:rPr>
          <w:rFonts w:asciiTheme="minorHAnsi" w:eastAsia="Batang" w:hAnsiTheme="minorHAnsi"/>
          <w:sz w:val="22"/>
          <w:szCs w:val="22"/>
        </w:rPr>
        <w:t xml:space="preserve"> are available for all chemicals that you will be using.  They are kept in the technician’s office.  You may view them at any time the technician is on duty or your inst</w:t>
      </w:r>
      <w:r w:rsidR="003126F9" w:rsidRPr="00F54F62">
        <w:rPr>
          <w:rFonts w:asciiTheme="minorHAnsi" w:eastAsia="Batang" w:hAnsiTheme="minorHAnsi"/>
          <w:sz w:val="22"/>
          <w:szCs w:val="22"/>
        </w:rPr>
        <w:t>ructor can bring them to you.</w:t>
      </w:r>
    </w:p>
    <w:p w14:paraId="476298D3" w14:textId="77777777" w:rsidR="000136A2" w:rsidRPr="00F54F62" w:rsidRDefault="000136A2" w:rsidP="00FC593E">
      <w:pPr>
        <w:widowControl w:val="0"/>
        <w:tabs>
          <w:tab w:val="left" w:pos="-360"/>
          <w:tab w:val="left" w:pos="180"/>
        </w:tabs>
        <w:spacing w:after="240" w:line="360" w:lineRule="auto"/>
        <w:ind w:right="-907"/>
        <w:rPr>
          <w:rFonts w:asciiTheme="minorHAnsi" w:hAnsiTheme="minorHAnsi"/>
          <w:sz w:val="22"/>
          <w:szCs w:val="22"/>
        </w:rPr>
      </w:pPr>
    </w:p>
    <w:p w14:paraId="2C8DC240" w14:textId="77777777" w:rsidR="00896EF7" w:rsidRPr="00F54F62" w:rsidRDefault="00896EF7" w:rsidP="00FC593E">
      <w:pPr>
        <w:widowControl w:val="0"/>
        <w:jc w:val="center"/>
        <w:rPr>
          <w:rFonts w:asciiTheme="minorHAnsi" w:hAnsiTheme="minorHAnsi"/>
          <w:b/>
        </w:rPr>
      </w:pPr>
      <w:r w:rsidRPr="00F54F62">
        <w:rPr>
          <w:rFonts w:asciiTheme="minorHAnsi" w:hAnsiTheme="minorHAnsi"/>
          <w:b/>
        </w:rPr>
        <w:t>ASSUMPTION OF RISK / LIABILITY RELEASE</w:t>
      </w:r>
    </w:p>
    <w:p w14:paraId="5561E4CB" w14:textId="77777777" w:rsidR="00896EF7" w:rsidRPr="00B77F1C" w:rsidRDefault="00896EF7" w:rsidP="00FC593E">
      <w:pPr>
        <w:widowControl w:val="0"/>
        <w:rPr>
          <w:b/>
        </w:rPr>
      </w:pPr>
    </w:p>
    <w:p w14:paraId="27932DE4" w14:textId="77777777" w:rsidR="00896EF7" w:rsidRPr="00F54F62" w:rsidRDefault="00896EF7" w:rsidP="00FC593E">
      <w:pPr>
        <w:widowControl w:val="0"/>
        <w:ind w:left="-270"/>
        <w:rPr>
          <w:rFonts w:asciiTheme="minorHAnsi" w:hAnsiTheme="minorHAnsi"/>
          <w:sz w:val="22"/>
          <w:szCs w:val="22"/>
        </w:rPr>
      </w:pPr>
      <w:r w:rsidRPr="00F54F62">
        <w:rPr>
          <w:rFonts w:asciiTheme="minorHAnsi" w:hAnsiTheme="minorHAnsi"/>
          <w:sz w:val="22"/>
          <w:szCs w:val="22"/>
        </w:rPr>
        <w:t>The parent/guardian and minor</w:t>
      </w:r>
      <w:r w:rsidR="0081147C">
        <w:rPr>
          <w:rFonts w:asciiTheme="minorHAnsi" w:hAnsiTheme="minorHAnsi"/>
          <w:sz w:val="22"/>
          <w:szCs w:val="22"/>
        </w:rPr>
        <w:t>/camper</w:t>
      </w:r>
      <w:r w:rsidRPr="00F54F62">
        <w:rPr>
          <w:rFonts w:asciiTheme="minorHAnsi" w:hAnsiTheme="minorHAnsi"/>
          <w:sz w:val="22"/>
          <w:szCs w:val="22"/>
        </w:rPr>
        <w:t xml:space="preserve"> would like the minor</w:t>
      </w:r>
      <w:r w:rsidR="0081147C">
        <w:rPr>
          <w:rFonts w:asciiTheme="minorHAnsi" w:hAnsiTheme="minorHAnsi"/>
          <w:sz w:val="22"/>
          <w:szCs w:val="22"/>
        </w:rPr>
        <w:t>/camper</w:t>
      </w:r>
      <w:r w:rsidRPr="00F54F62">
        <w:rPr>
          <w:rFonts w:asciiTheme="minorHAnsi" w:hAnsiTheme="minorHAnsi"/>
          <w:sz w:val="22"/>
          <w:szCs w:val="22"/>
        </w:rPr>
        <w:t xml:space="preserve"> to participate in the elective </w:t>
      </w:r>
      <w:r w:rsidRPr="00FC593E">
        <w:rPr>
          <w:rFonts w:asciiTheme="minorHAnsi" w:hAnsiTheme="minorHAnsi"/>
          <w:smallCaps/>
          <w:sz w:val="22"/>
          <w:szCs w:val="22"/>
        </w:rPr>
        <w:t>Project Biotech</w:t>
      </w:r>
      <w:r w:rsidRPr="00F54F62">
        <w:rPr>
          <w:rFonts w:asciiTheme="minorHAnsi" w:hAnsiTheme="minorHAnsi"/>
          <w:b/>
          <w:sz w:val="22"/>
          <w:szCs w:val="22"/>
        </w:rPr>
        <w:t xml:space="preserve"> </w:t>
      </w:r>
      <w:r w:rsidRPr="00855F7B">
        <w:rPr>
          <w:rFonts w:asciiTheme="minorHAnsi" w:hAnsiTheme="minorHAnsi"/>
          <w:sz w:val="22"/>
          <w:szCs w:val="22"/>
        </w:rPr>
        <w:t>(</w:t>
      </w:r>
      <w:r w:rsidRPr="00F54F62">
        <w:rPr>
          <w:rFonts w:asciiTheme="minorHAnsi" w:hAnsiTheme="minorHAnsi"/>
          <w:sz w:val="22"/>
          <w:szCs w:val="22"/>
        </w:rPr>
        <w:t>“the activity”)</w:t>
      </w:r>
      <w:r w:rsidRPr="00F54F62">
        <w:rPr>
          <w:rFonts w:asciiTheme="minorHAnsi" w:hAnsiTheme="minorHAnsi"/>
          <w:b/>
          <w:sz w:val="22"/>
          <w:szCs w:val="22"/>
        </w:rPr>
        <w:t xml:space="preserve"> </w:t>
      </w:r>
      <w:r w:rsidRPr="00F54F62">
        <w:rPr>
          <w:rFonts w:asciiTheme="minorHAnsi" w:hAnsiTheme="minorHAnsi"/>
          <w:sz w:val="22"/>
          <w:szCs w:val="22"/>
        </w:rPr>
        <w:t xml:space="preserve">conducted by Shoreline Community College.  </w:t>
      </w:r>
      <w:r w:rsidR="0081147C">
        <w:rPr>
          <w:rFonts w:asciiTheme="minorHAnsi" w:hAnsiTheme="minorHAnsi"/>
          <w:sz w:val="22"/>
          <w:szCs w:val="22"/>
        </w:rPr>
        <w:t>We</w:t>
      </w:r>
      <w:r w:rsidRPr="00F54F62">
        <w:rPr>
          <w:rFonts w:asciiTheme="minorHAnsi" w:hAnsiTheme="minorHAnsi"/>
          <w:sz w:val="22"/>
          <w:szCs w:val="22"/>
        </w:rPr>
        <w:t xml:space="preserve"> agree to the following:</w:t>
      </w:r>
    </w:p>
    <w:p w14:paraId="54545E1E" w14:textId="77777777" w:rsidR="00896EF7" w:rsidRPr="00F54F62" w:rsidRDefault="00896EF7" w:rsidP="00FC593E">
      <w:pPr>
        <w:widowControl w:val="0"/>
        <w:ind w:left="-270"/>
        <w:rPr>
          <w:rFonts w:asciiTheme="minorHAnsi" w:hAnsiTheme="minorHAnsi"/>
          <w:sz w:val="22"/>
          <w:szCs w:val="22"/>
        </w:rPr>
      </w:pPr>
    </w:p>
    <w:p w14:paraId="43AB7A04" w14:textId="77777777" w:rsidR="00896EF7" w:rsidRPr="00F54F62" w:rsidRDefault="00896EF7" w:rsidP="00FC593E">
      <w:pPr>
        <w:widowControl w:val="0"/>
        <w:numPr>
          <w:ilvl w:val="0"/>
          <w:numId w:val="2"/>
        </w:numPr>
        <w:tabs>
          <w:tab w:val="clear" w:pos="1080"/>
          <w:tab w:val="num" w:pos="990"/>
        </w:tabs>
        <w:ind w:left="-270"/>
        <w:rPr>
          <w:rFonts w:asciiTheme="minorHAnsi" w:hAnsiTheme="minorHAnsi"/>
          <w:sz w:val="22"/>
          <w:szCs w:val="22"/>
        </w:rPr>
      </w:pPr>
      <w:r w:rsidRPr="00FC593E">
        <w:rPr>
          <w:rFonts w:asciiTheme="minorHAnsi" w:hAnsiTheme="minorHAnsi"/>
          <w:b/>
          <w:sz w:val="22"/>
          <w:szCs w:val="22"/>
        </w:rPr>
        <w:t>Assumption of Risk</w:t>
      </w:r>
      <w:r w:rsidRPr="00F54F62">
        <w:rPr>
          <w:rFonts w:asciiTheme="minorHAnsi" w:hAnsiTheme="minorHAnsi"/>
          <w:sz w:val="22"/>
          <w:szCs w:val="22"/>
        </w:rPr>
        <w:t xml:space="preserve">.  I hereby acknowledge that I am aware of inherent risks involved in participation in the Activity (including, but not limited </w:t>
      </w:r>
      <w:r w:rsidRPr="00C03836">
        <w:rPr>
          <w:rFonts w:asciiTheme="minorHAnsi" w:hAnsiTheme="minorHAnsi"/>
          <w:sz w:val="22"/>
          <w:szCs w:val="22"/>
        </w:rPr>
        <w:t>to</w:t>
      </w:r>
      <w:r w:rsidRPr="00F54F62">
        <w:rPr>
          <w:rFonts w:asciiTheme="minorHAnsi" w:hAnsiTheme="minorHAnsi"/>
          <w:b/>
          <w:sz w:val="22"/>
          <w:szCs w:val="22"/>
        </w:rPr>
        <w:t>, illness, injury, or death from breakage of glass lab equipment, exposure to lab chemicals or fumes, exposure to flames or heat sources</w:t>
      </w:r>
      <w:r w:rsidRPr="00F54F62">
        <w:rPr>
          <w:rFonts w:asciiTheme="minorHAnsi" w:hAnsiTheme="minorHAnsi"/>
          <w:sz w:val="22"/>
          <w:szCs w:val="22"/>
        </w:rPr>
        <w:t>) and I hereby assume any and all of these risks of injury that may result from my participation in the activity.  I understand that activities in a science lab can be inherently dangerous.</w:t>
      </w:r>
    </w:p>
    <w:p w14:paraId="2474D27B" w14:textId="77777777" w:rsidR="00896EF7" w:rsidRPr="00F54F62" w:rsidRDefault="00896EF7" w:rsidP="00FC593E">
      <w:pPr>
        <w:widowControl w:val="0"/>
        <w:ind w:left="-270"/>
        <w:rPr>
          <w:rFonts w:asciiTheme="minorHAnsi" w:hAnsiTheme="minorHAnsi"/>
          <w:sz w:val="22"/>
          <w:szCs w:val="22"/>
        </w:rPr>
      </w:pPr>
    </w:p>
    <w:p w14:paraId="30BB8928" w14:textId="77777777" w:rsidR="00896EF7" w:rsidRPr="00F54F62" w:rsidRDefault="00896EF7" w:rsidP="00FC593E">
      <w:pPr>
        <w:widowControl w:val="0"/>
        <w:numPr>
          <w:ilvl w:val="0"/>
          <w:numId w:val="2"/>
        </w:numPr>
        <w:tabs>
          <w:tab w:val="clear" w:pos="1080"/>
          <w:tab w:val="num" w:pos="990"/>
        </w:tabs>
        <w:ind w:left="-270"/>
        <w:rPr>
          <w:rFonts w:asciiTheme="minorHAnsi" w:hAnsiTheme="minorHAnsi"/>
          <w:sz w:val="22"/>
          <w:szCs w:val="22"/>
        </w:rPr>
      </w:pPr>
      <w:r w:rsidRPr="00FC593E">
        <w:rPr>
          <w:rFonts w:asciiTheme="minorHAnsi" w:hAnsiTheme="minorHAnsi"/>
          <w:b/>
          <w:sz w:val="22"/>
          <w:szCs w:val="22"/>
        </w:rPr>
        <w:t>Release of Liability</w:t>
      </w:r>
      <w:r w:rsidRPr="00F54F62">
        <w:rPr>
          <w:rFonts w:asciiTheme="minorHAnsi" w:hAnsiTheme="minorHAnsi"/>
          <w:sz w:val="22"/>
          <w:szCs w:val="22"/>
        </w:rPr>
        <w:t>.  I hereby release Shoreline Community Colleges, its board of trustees, employees, and agents from and against any and all claims, or damages arising out of or in connection with my participation in this Activity.</w:t>
      </w:r>
    </w:p>
    <w:p w14:paraId="2589A085" w14:textId="77777777" w:rsidR="00896EF7" w:rsidRDefault="00896EF7" w:rsidP="00FC593E">
      <w:pPr>
        <w:widowControl w:val="0"/>
        <w:ind w:left="-270"/>
        <w:rPr>
          <w:rFonts w:asciiTheme="minorHAnsi" w:hAnsiTheme="minorHAnsi"/>
          <w:sz w:val="22"/>
          <w:szCs w:val="22"/>
        </w:rPr>
      </w:pPr>
    </w:p>
    <w:p w14:paraId="2BDFD1C1" w14:textId="77777777" w:rsidR="00F87964" w:rsidRPr="00607F8F" w:rsidRDefault="00F87964" w:rsidP="00FC593E">
      <w:pPr>
        <w:widowControl w:val="0"/>
        <w:ind w:left="-270"/>
        <w:rPr>
          <w:rFonts w:asciiTheme="minorHAnsi" w:hAnsiTheme="minorHAnsi"/>
          <w:color w:val="000000" w:themeColor="text1"/>
          <w:sz w:val="22"/>
          <w:szCs w:val="22"/>
        </w:rPr>
      </w:pPr>
    </w:p>
    <w:p w14:paraId="447E9EDF" w14:textId="77777777" w:rsidR="003126F9" w:rsidRPr="00607F8F" w:rsidRDefault="007F54AB" w:rsidP="00F87964">
      <w:pPr>
        <w:widowControl w:val="0"/>
        <w:ind w:left="-270"/>
        <w:rPr>
          <w:rFonts w:asciiTheme="minorHAnsi" w:hAnsiTheme="minorHAnsi"/>
          <w:color w:val="000000" w:themeColor="text1"/>
          <w:sz w:val="22"/>
          <w:szCs w:val="22"/>
        </w:rPr>
      </w:pPr>
      <w:r w:rsidRPr="00607F8F">
        <w:rPr>
          <w:rFonts w:asciiTheme="minorHAnsi" w:hAnsiTheme="minorHAnsi"/>
          <w:color w:val="000000" w:themeColor="text1"/>
          <w:sz w:val="22"/>
          <w:szCs w:val="22"/>
        </w:rPr>
        <w:t>We (</w:t>
      </w:r>
      <w:r w:rsidR="0081147C">
        <w:rPr>
          <w:rFonts w:asciiTheme="minorHAnsi" w:hAnsiTheme="minorHAnsi"/>
          <w:color w:val="000000" w:themeColor="text1"/>
          <w:sz w:val="22"/>
          <w:szCs w:val="22"/>
        </w:rPr>
        <w:t>camper</w:t>
      </w:r>
      <w:r w:rsidRPr="00607F8F">
        <w:rPr>
          <w:rFonts w:asciiTheme="minorHAnsi" w:hAnsiTheme="minorHAnsi"/>
          <w:color w:val="000000" w:themeColor="text1"/>
          <w:sz w:val="22"/>
          <w:szCs w:val="22"/>
        </w:rPr>
        <w:t xml:space="preserve"> and parent</w:t>
      </w:r>
      <w:r w:rsidR="00855F7B">
        <w:rPr>
          <w:rFonts w:asciiTheme="minorHAnsi" w:hAnsiTheme="minorHAnsi"/>
          <w:color w:val="000000" w:themeColor="text1"/>
          <w:sz w:val="22"/>
          <w:szCs w:val="22"/>
        </w:rPr>
        <w:t>/guardian</w:t>
      </w:r>
      <w:r w:rsidRPr="00607F8F">
        <w:rPr>
          <w:rFonts w:asciiTheme="minorHAnsi" w:hAnsiTheme="minorHAnsi"/>
          <w:color w:val="000000" w:themeColor="text1"/>
          <w:sz w:val="22"/>
          <w:szCs w:val="22"/>
        </w:rPr>
        <w:t xml:space="preserve">) </w:t>
      </w:r>
      <w:r w:rsidR="00896EF7" w:rsidRPr="00607F8F">
        <w:rPr>
          <w:rFonts w:asciiTheme="minorHAnsi" w:hAnsiTheme="minorHAnsi"/>
          <w:color w:val="000000" w:themeColor="text1"/>
          <w:sz w:val="22"/>
          <w:szCs w:val="22"/>
        </w:rPr>
        <w:t xml:space="preserve">have read this Agreement </w:t>
      </w:r>
      <w:r w:rsidR="00F87964" w:rsidRPr="00607F8F">
        <w:rPr>
          <w:rFonts w:asciiTheme="minorHAnsi" w:hAnsiTheme="minorHAnsi"/>
          <w:color w:val="000000" w:themeColor="text1"/>
          <w:sz w:val="22"/>
          <w:szCs w:val="22"/>
        </w:rPr>
        <w:t xml:space="preserve">and Liability Release </w:t>
      </w:r>
      <w:r w:rsidR="00896EF7" w:rsidRPr="00607F8F">
        <w:rPr>
          <w:rFonts w:asciiTheme="minorHAnsi" w:hAnsiTheme="minorHAnsi"/>
          <w:color w:val="000000" w:themeColor="text1"/>
          <w:sz w:val="22"/>
          <w:szCs w:val="22"/>
        </w:rPr>
        <w:t xml:space="preserve">and understand </w:t>
      </w:r>
      <w:r w:rsidR="00F87964" w:rsidRPr="00607F8F">
        <w:rPr>
          <w:rFonts w:asciiTheme="minorHAnsi" w:hAnsiTheme="minorHAnsi"/>
          <w:color w:val="000000" w:themeColor="text1"/>
          <w:sz w:val="22"/>
          <w:szCs w:val="22"/>
        </w:rPr>
        <w:t>the</w:t>
      </w:r>
      <w:r w:rsidR="00896EF7" w:rsidRPr="00607F8F">
        <w:rPr>
          <w:rFonts w:asciiTheme="minorHAnsi" w:hAnsiTheme="minorHAnsi"/>
          <w:color w:val="000000" w:themeColor="text1"/>
          <w:sz w:val="22"/>
          <w:szCs w:val="22"/>
        </w:rPr>
        <w:t xml:space="preserve"> terms and desire to participate in the Activity. </w:t>
      </w:r>
      <w:r w:rsidR="00F87964" w:rsidRPr="00607F8F">
        <w:rPr>
          <w:rFonts w:asciiTheme="minorHAnsi" w:hAnsiTheme="minorHAnsi"/>
          <w:color w:val="000000" w:themeColor="text1"/>
          <w:sz w:val="22"/>
          <w:szCs w:val="22"/>
        </w:rPr>
        <w:t>We</w:t>
      </w:r>
      <w:r w:rsidR="00896EF7" w:rsidRPr="00607F8F">
        <w:rPr>
          <w:rFonts w:asciiTheme="minorHAnsi" w:hAnsiTheme="minorHAnsi"/>
          <w:color w:val="000000" w:themeColor="text1"/>
          <w:sz w:val="22"/>
          <w:szCs w:val="22"/>
        </w:rPr>
        <w:t xml:space="preserve"> agree that this a voluntary activity and </w:t>
      </w:r>
      <w:r w:rsidR="00F87964" w:rsidRPr="00607F8F">
        <w:rPr>
          <w:rFonts w:asciiTheme="minorHAnsi" w:hAnsiTheme="minorHAnsi"/>
          <w:color w:val="000000" w:themeColor="text1"/>
          <w:sz w:val="22"/>
          <w:szCs w:val="22"/>
        </w:rPr>
        <w:t>we are</w:t>
      </w:r>
      <w:r w:rsidR="00896EF7" w:rsidRPr="00607F8F">
        <w:rPr>
          <w:rFonts w:asciiTheme="minorHAnsi" w:hAnsiTheme="minorHAnsi"/>
          <w:color w:val="000000" w:themeColor="text1"/>
          <w:sz w:val="22"/>
          <w:szCs w:val="22"/>
        </w:rPr>
        <w:t xml:space="preserve"> aware of the risks involved.</w:t>
      </w:r>
    </w:p>
    <w:p w14:paraId="48A1AEF9" w14:textId="77777777" w:rsidR="00F87964" w:rsidRDefault="00F87964" w:rsidP="00607F8F">
      <w:pPr>
        <w:widowControl w:val="0"/>
        <w:rPr>
          <w:rFonts w:asciiTheme="minorHAnsi" w:hAnsiTheme="minorHAnsi"/>
          <w:color w:val="000000" w:themeColor="text1"/>
          <w:sz w:val="22"/>
          <w:szCs w:val="22"/>
        </w:rPr>
      </w:pPr>
    </w:p>
    <w:p w14:paraId="7DC257C0" w14:textId="77777777" w:rsidR="0081147C" w:rsidRPr="00607F8F" w:rsidRDefault="0081147C" w:rsidP="00607F8F">
      <w:pPr>
        <w:widowControl w:val="0"/>
        <w:rPr>
          <w:rFonts w:asciiTheme="minorHAnsi" w:hAnsiTheme="minorHAnsi"/>
          <w:color w:val="000000" w:themeColor="text1"/>
          <w:sz w:val="22"/>
          <w:szCs w:val="22"/>
        </w:rPr>
      </w:pPr>
    </w:p>
    <w:p w14:paraId="23AD6407" w14:textId="77777777" w:rsidR="00F87964" w:rsidRPr="0008347B" w:rsidRDefault="00F87964" w:rsidP="00F87964">
      <w:pPr>
        <w:ind w:left="-270"/>
        <w:rPr>
          <w:rFonts w:asciiTheme="minorHAnsi" w:hAnsiTheme="minorHAnsi" w:cstheme="minorHAnsi"/>
          <w:color w:val="000000" w:themeColor="text1"/>
          <w:sz w:val="22"/>
          <w:szCs w:val="22"/>
        </w:rPr>
      </w:pPr>
      <w:r w:rsidRPr="0008347B">
        <w:rPr>
          <w:rFonts w:asciiTheme="minorHAnsi" w:hAnsiTheme="minorHAnsi" w:cstheme="minorHAnsi"/>
          <w:color w:val="000000" w:themeColor="text1"/>
          <w:sz w:val="22"/>
          <w:szCs w:val="22"/>
        </w:rPr>
        <w:t xml:space="preserve">By </w:t>
      </w:r>
      <w:r w:rsidR="005760DA" w:rsidRPr="0008347B">
        <w:rPr>
          <w:rFonts w:asciiTheme="minorHAnsi" w:hAnsiTheme="minorHAnsi" w:cstheme="minorHAnsi"/>
          <w:color w:val="000000" w:themeColor="text1"/>
          <w:sz w:val="22"/>
          <w:szCs w:val="22"/>
        </w:rPr>
        <w:t>checking</w:t>
      </w:r>
      <w:r w:rsidRPr="0008347B">
        <w:rPr>
          <w:rFonts w:asciiTheme="minorHAnsi" w:hAnsiTheme="minorHAnsi" w:cstheme="minorHAnsi"/>
          <w:color w:val="000000" w:themeColor="text1"/>
          <w:sz w:val="22"/>
          <w:szCs w:val="22"/>
        </w:rPr>
        <w:t xml:space="preserve"> “agree” on the online </w:t>
      </w:r>
      <w:r w:rsidR="00607F8F" w:rsidRPr="0008347B">
        <w:rPr>
          <w:rFonts w:asciiTheme="minorHAnsi" w:hAnsiTheme="minorHAnsi" w:cstheme="minorHAnsi"/>
          <w:color w:val="000000" w:themeColor="text1"/>
          <w:sz w:val="22"/>
          <w:szCs w:val="22"/>
        </w:rPr>
        <w:t>payment / registration form</w:t>
      </w:r>
      <w:r w:rsidRPr="0008347B">
        <w:rPr>
          <w:rFonts w:asciiTheme="minorHAnsi" w:hAnsiTheme="minorHAnsi" w:cstheme="minorHAnsi"/>
          <w:color w:val="000000" w:themeColor="text1"/>
          <w:sz w:val="22"/>
          <w:szCs w:val="22"/>
        </w:rPr>
        <w:t xml:space="preserve">, you are confirming that both </w:t>
      </w:r>
      <w:r w:rsidR="0081147C">
        <w:rPr>
          <w:rFonts w:asciiTheme="minorHAnsi" w:hAnsiTheme="minorHAnsi" w:cstheme="minorHAnsi"/>
          <w:color w:val="000000" w:themeColor="text1"/>
          <w:sz w:val="22"/>
          <w:szCs w:val="22"/>
        </w:rPr>
        <w:t>camper</w:t>
      </w:r>
      <w:r w:rsidRPr="0008347B">
        <w:rPr>
          <w:rFonts w:asciiTheme="minorHAnsi" w:hAnsiTheme="minorHAnsi" w:cstheme="minorHAnsi"/>
          <w:color w:val="000000" w:themeColor="text1"/>
          <w:sz w:val="22"/>
          <w:szCs w:val="22"/>
        </w:rPr>
        <w:t xml:space="preserve"> and parent</w:t>
      </w:r>
      <w:r w:rsidR="00855F7B" w:rsidRPr="0008347B">
        <w:rPr>
          <w:rFonts w:asciiTheme="minorHAnsi" w:hAnsiTheme="minorHAnsi" w:cstheme="minorHAnsi"/>
          <w:color w:val="000000" w:themeColor="text1"/>
          <w:sz w:val="22"/>
          <w:szCs w:val="22"/>
        </w:rPr>
        <w:t>/guardian</w:t>
      </w:r>
      <w:r w:rsidRPr="0008347B">
        <w:rPr>
          <w:rFonts w:asciiTheme="minorHAnsi" w:hAnsiTheme="minorHAnsi" w:cstheme="minorHAnsi"/>
          <w:color w:val="000000" w:themeColor="text1"/>
          <w:sz w:val="22"/>
          <w:szCs w:val="22"/>
        </w:rPr>
        <w:t xml:space="preserve"> have read and agree to the Safety Rules and Use Agreement and to the Assumption of Risk/Liability Release.</w:t>
      </w:r>
    </w:p>
    <w:p w14:paraId="4DE31D02" w14:textId="77777777" w:rsidR="00F87964" w:rsidRPr="0008347B" w:rsidRDefault="00F87964" w:rsidP="00F87964">
      <w:pPr>
        <w:widowControl w:val="0"/>
        <w:ind w:left="-270"/>
        <w:rPr>
          <w:rFonts w:asciiTheme="minorHAnsi" w:hAnsiTheme="minorHAnsi" w:cstheme="minorHAnsi"/>
          <w:color w:val="000000" w:themeColor="text1"/>
          <w:sz w:val="22"/>
          <w:szCs w:val="22"/>
        </w:rPr>
      </w:pPr>
    </w:p>
    <w:sectPr w:rsidR="00F87964" w:rsidRPr="0008347B" w:rsidSect="00D0120A">
      <w:footerReference w:type="default" r:id="rId8"/>
      <w:pgSz w:w="12240" w:h="15840"/>
      <w:pgMar w:top="720" w:right="1620" w:bottom="540" w:left="162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EF400" w14:textId="77777777" w:rsidR="00CF726F" w:rsidRDefault="00CF726F" w:rsidP="00D0120A">
      <w:r>
        <w:separator/>
      </w:r>
    </w:p>
  </w:endnote>
  <w:endnote w:type="continuationSeparator" w:id="0">
    <w:p w14:paraId="5A162F87" w14:textId="77777777" w:rsidR="00CF726F" w:rsidRDefault="00CF726F" w:rsidP="00D0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D0120A" w14:paraId="5BE4A4E3" w14:textId="77777777">
      <w:tc>
        <w:tcPr>
          <w:tcW w:w="918" w:type="dxa"/>
        </w:tcPr>
        <w:p w14:paraId="55E0EC2A" w14:textId="77777777" w:rsidR="00D0120A" w:rsidRDefault="00B53EC1">
          <w:pPr>
            <w:pStyle w:val="Footer"/>
            <w:jc w:val="right"/>
            <w:rPr>
              <w:b/>
              <w:bCs/>
              <w:color w:val="4F81BD" w:themeColor="accent1"/>
              <w:sz w:val="32"/>
              <w:szCs w:val="32"/>
            </w:rPr>
          </w:pPr>
          <w:r>
            <w:rPr>
              <w:sz w:val="22"/>
              <w:szCs w:val="22"/>
            </w:rPr>
            <w:fldChar w:fldCharType="begin"/>
          </w:r>
          <w:r w:rsidR="00D0120A">
            <w:instrText xml:space="preserve"> PAGE   \* MERGEFORMAT </w:instrText>
          </w:r>
          <w:r>
            <w:rPr>
              <w:sz w:val="22"/>
              <w:szCs w:val="22"/>
            </w:rPr>
            <w:fldChar w:fldCharType="separate"/>
          </w:r>
          <w:r w:rsidR="003432B7" w:rsidRPr="003432B7">
            <w:rPr>
              <w:b/>
              <w:bCs/>
              <w:noProof/>
              <w:color w:val="4F81BD" w:themeColor="accent1"/>
              <w:sz w:val="32"/>
              <w:szCs w:val="32"/>
            </w:rPr>
            <w:t>1</w:t>
          </w:r>
          <w:r>
            <w:rPr>
              <w:b/>
              <w:bCs/>
              <w:noProof/>
              <w:color w:val="4F81BD" w:themeColor="accent1"/>
              <w:sz w:val="32"/>
              <w:szCs w:val="32"/>
            </w:rPr>
            <w:fldChar w:fldCharType="end"/>
          </w:r>
        </w:p>
      </w:tc>
      <w:tc>
        <w:tcPr>
          <w:tcW w:w="7938" w:type="dxa"/>
        </w:tcPr>
        <w:p w14:paraId="30D0F8C7" w14:textId="77777777" w:rsidR="00D0120A" w:rsidRDefault="00D0120A">
          <w:pPr>
            <w:pStyle w:val="Footer"/>
          </w:pPr>
        </w:p>
      </w:tc>
    </w:tr>
  </w:tbl>
  <w:p w14:paraId="6D9673F3" w14:textId="77777777" w:rsidR="00D0120A" w:rsidRDefault="00D01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31209" w14:textId="77777777" w:rsidR="00CF726F" w:rsidRDefault="00CF726F" w:rsidP="00D0120A">
      <w:r>
        <w:separator/>
      </w:r>
    </w:p>
  </w:footnote>
  <w:footnote w:type="continuationSeparator" w:id="0">
    <w:p w14:paraId="3EBA3CE1" w14:textId="77777777" w:rsidR="00CF726F" w:rsidRDefault="00CF726F" w:rsidP="00D01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83BF2"/>
    <w:multiLevelType w:val="singleLevel"/>
    <w:tmpl w:val="F04C223E"/>
    <w:lvl w:ilvl="0">
      <w:start w:val="1"/>
      <w:numFmt w:val="decimal"/>
      <w:lvlText w:val="%1."/>
      <w:lvlJc w:val="left"/>
      <w:pPr>
        <w:tabs>
          <w:tab w:val="num" w:pos="1080"/>
        </w:tabs>
        <w:ind w:left="1080" w:hanging="360"/>
      </w:pPr>
      <w:rPr>
        <w:rFonts w:hint="default"/>
      </w:rPr>
    </w:lvl>
  </w:abstractNum>
  <w:abstractNum w:abstractNumId="1" w15:restartNumberingAfterBreak="0">
    <w:nsid w:val="3C233EA9"/>
    <w:multiLevelType w:val="hybridMultilevel"/>
    <w:tmpl w:val="2E503BFE"/>
    <w:lvl w:ilvl="0" w:tplc="D1A8AE0C">
      <w:start w:val="1"/>
      <w:numFmt w:val="decimal"/>
      <w:lvlText w:val="%1."/>
      <w:lvlJc w:val="left"/>
      <w:pPr>
        <w:tabs>
          <w:tab w:val="num" w:pos="0"/>
        </w:tabs>
        <w:ind w:left="0" w:hanging="540"/>
      </w:pPr>
      <w:rPr>
        <w:rFonts w:ascii="Comic Sans MS" w:hAnsi="Comic Sans MS" w:hint="default"/>
        <w:b/>
        <w:color w:val="auto"/>
        <w:sz w:val="20"/>
        <w:szCs w:val="2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A2"/>
    <w:rsid w:val="00001292"/>
    <w:rsid w:val="000136A2"/>
    <w:rsid w:val="00024D24"/>
    <w:rsid w:val="000250C8"/>
    <w:rsid w:val="000470D4"/>
    <w:rsid w:val="000578CE"/>
    <w:rsid w:val="00062954"/>
    <w:rsid w:val="0006500B"/>
    <w:rsid w:val="0008347B"/>
    <w:rsid w:val="000A681E"/>
    <w:rsid w:val="000B2B74"/>
    <w:rsid w:val="000B4927"/>
    <w:rsid w:val="000D6998"/>
    <w:rsid w:val="000E2DB7"/>
    <w:rsid w:val="00134A8F"/>
    <w:rsid w:val="00140F10"/>
    <w:rsid w:val="00176D88"/>
    <w:rsid w:val="00215360"/>
    <w:rsid w:val="00236DE5"/>
    <w:rsid w:val="002A0718"/>
    <w:rsid w:val="002A38ED"/>
    <w:rsid w:val="002E3E7B"/>
    <w:rsid w:val="003110F7"/>
    <w:rsid w:val="003126F9"/>
    <w:rsid w:val="00337046"/>
    <w:rsid w:val="003432B7"/>
    <w:rsid w:val="003A5642"/>
    <w:rsid w:val="00402D43"/>
    <w:rsid w:val="004854FE"/>
    <w:rsid w:val="00524FFC"/>
    <w:rsid w:val="00561BAE"/>
    <w:rsid w:val="005760DA"/>
    <w:rsid w:val="005A5BDE"/>
    <w:rsid w:val="005B1DDF"/>
    <w:rsid w:val="005B2B59"/>
    <w:rsid w:val="005F5E4E"/>
    <w:rsid w:val="00607F8F"/>
    <w:rsid w:val="00612F14"/>
    <w:rsid w:val="0062346E"/>
    <w:rsid w:val="00645703"/>
    <w:rsid w:val="006A7241"/>
    <w:rsid w:val="006C2BA1"/>
    <w:rsid w:val="006F2926"/>
    <w:rsid w:val="00705A4A"/>
    <w:rsid w:val="007177D1"/>
    <w:rsid w:val="00730764"/>
    <w:rsid w:val="007470AA"/>
    <w:rsid w:val="007577BA"/>
    <w:rsid w:val="0077172A"/>
    <w:rsid w:val="0079014C"/>
    <w:rsid w:val="007955F0"/>
    <w:rsid w:val="007A0A7D"/>
    <w:rsid w:val="007B460D"/>
    <w:rsid w:val="007F45D9"/>
    <w:rsid w:val="007F54AB"/>
    <w:rsid w:val="00804287"/>
    <w:rsid w:val="0081147C"/>
    <w:rsid w:val="008400E3"/>
    <w:rsid w:val="00853D39"/>
    <w:rsid w:val="00855F7B"/>
    <w:rsid w:val="00876205"/>
    <w:rsid w:val="00896EF7"/>
    <w:rsid w:val="008E4BD4"/>
    <w:rsid w:val="00952ECB"/>
    <w:rsid w:val="00994045"/>
    <w:rsid w:val="009A1D20"/>
    <w:rsid w:val="009A7C4D"/>
    <w:rsid w:val="009B2074"/>
    <w:rsid w:val="009B7E94"/>
    <w:rsid w:val="00A152C8"/>
    <w:rsid w:val="00A25C9A"/>
    <w:rsid w:val="00A30D05"/>
    <w:rsid w:val="00A971FF"/>
    <w:rsid w:val="00AA41F4"/>
    <w:rsid w:val="00AA4F4A"/>
    <w:rsid w:val="00AC2913"/>
    <w:rsid w:val="00AD38A2"/>
    <w:rsid w:val="00AE2768"/>
    <w:rsid w:val="00B17041"/>
    <w:rsid w:val="00B26551"/>
    <w:rsid w:val="00B27747"/>
    <w:rsid w:val="00B31D62"/>
    <w:rsid w:val="00B53EC1"/>
    <w:rsid w:val="00B629F7"/>
    <w:rsid w:val="00B83218"/>
    <w:rsid w:val="00BB17FB"/>
    <w:rsid w:val="00BD6E02"/>
    <w:rsid w:val="00C03836"/>
    <w:rsid w:val="00C05878"/>
    <w:rsid w:val="00C13B66"/>
    <w:rsid w:val="00C35880"/>
    <w:rsid w:val="00C76106"/>
    <w:rsid w:val="00CE249A"/>
    <w:rsid w:val="00CE5FFA"/>
    <w:rsid w:val="00CF726F"/>
    <w:rsid w:val="00D0120A"/>
    <w:rsid w:val="00D37DEC"/>
    <w:rsid w:val="00D44257"/>
    <w:rsid w:val="00D64BD3"/>
    <w:rsid w:val="00DD2B87"/>
    <w:rsid w:val="00DE2EF7"/>
    <w:rsid w:val="00DE71E1"/>
    <w:rsid w:val="00DF207D"/>
    <w:rsid w:val="00E147E4"/>
    <w:rsid w:val="00E61C63"/>
    <w:rsid w:val="00E643DB"/>
    <w:rsid w:val="00E93861"/>
    <w:rsid w:val="00EA1B82"/>
    <w:rsid w:val="00EA38B4"/>
    <w:rsid w:val="00EB1F4D"/>
    <w:rsid w:val="00ED39B7"/>
    <w:rsid w:val="00ED4BBA"/>
    <w:rsid w:val="00F124DD"/>
    <w:rsid w:val="00F214E3"/>
    <w:rsid w:val="00F236DD"/>
    <w:rsid w:val="00F31CFB"/>
    <w:rsid w:val="00F54F62"/>
    <w:rsid w:val="00F61DBF"/>
    <w:rsid w:val="00F71052"/>
    <w:rsid w:val="00F87964"/>
    <w:rsid w:val="00FC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B7847E"/>
  <w15:docId w15:val="{A7AA7114-3CFF-476F-9CA4-4598945E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8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8A2"/>
    <w:pPr>
      <w:keepNext/>
      <w:outlineLvl w:val="0"/>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8A2"/>
    <w:rPr>
      <w:rFonts w:ascii="Times New Roman" w:eastAsia="Times New Roman" w:hAnsi="Times New Roman" w:cs="Times New Roman"/>
      <w:b/>
      <w:bCs/>
      <w:sz w:val="40"/>
      <w:szCs w:val="24"/>
    </w:rPr>
  </w:style>
  <w:style w:type="paragraph" w:styleId="Header">
    <w:name w:val="header"/>
    <w:basedOn w:val="Normal"/>
    <w:link w:val="HeaderChar"/>
    <w:uiPriority w:val="99"/>
    <w:unhideWhenUsed/>
    <w:rsid w:val="00D0120A"/>
    <w:pPr>
      <w:tabs>
        <w:tab w:val="center" w:pos="4680"/>
        <w:tab w:val="right" w:pos="9360"/>
      </w:tabs>
    </w:pPr>
  </w:style>
  <w:style w:type="character" w:customStyle="1" w:styleId="HeaderChar">
    <w:name w:val="Header Char"/>
    <w:basedOn w:val="DefaultParagraphFont"/>
    <w:link w:val="Header"/>
    <w:uiPriority w:val="99"/>
    <w:rsid w:val="00D012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120A"/>
    <w:pPr>
      <w:tabs>
        <w:tab w:val="center" w:pos="4680"/>
        <w:tab w:val="right" w:pos="9360"/>
      </w:tabs>
    </w:pPr>
  </w:style>
  <w:style w:type="character" w:customStyle="1" w:styleId="FooterChar">
    <w:name w:val="Footer Char"/>
    <w:basedOn w:val="DefaultParagraphFont"/>
    <w:link w:val="Footer"/>
    <w:uiPriority w:val="99"/>
    <w:rsid w:val="00D0120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29F7"/>
    <w:rPr>
      <w:sz w:val="16"/>
      <w:szCs w:val="16"/>
    </w:rPr>
  </w:style>
  <w:style w:type="paragraph" w:styleId="CommentText">
    <w:name w:val="annotation text"/>
    <w:basedOn w:val="Normal"/>
    <w:link w:val="CommentTextChar"/>
    <w:uiPriority w:val="99"/>
    <w:semiHidden/>
    <w:unhideWhenUsed/>
    <w:rsid w:val="00B629F7"/>
    <w:rPr>
      <w:sz w:val="20"/>
      <w:szCs w:val="20"/>
    </w:rPr>
  </w:style>
  <w:style w:type="character" w:customStyle="1" w:styleId="CommentTextChar">
    <w:name w:val="Comment Text Char"/>
    <w:basedOn w:val="DefaultParagraphFont"/>
    <w:link w:val="CommentText"/>
    <w:uiPriority w:val="99"/>
    <w:semiHidden/>
    <w:rsid w:val="00B629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29F7"/>
    <w:rPr>
      <w:b/>
      <w:bCs/>
    </w:rPr>
  </w:style>
  <w:style w:type="character" w:customStyle="1" w:styleId="CommentSubjectChar">
    <w:name w:val="Comment Subject Char"/>
    <w:basedOn w:val="CommentTextChar"/>
    <w:link w:val="CommentSubject"/>
    <w:uiPriority w:val="99"/>
    <w:semiHidden/>
    <w:rsid w:val="00B629F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29F7"/>
    <w:rPr>
      <w:rFonts w:ascii="Tahoma" w:hAnsi="Tahoma" w:cs="Tahoma"/>
      <w:sz w:val="16"/>
      <w:szCs w:val="16"/>
    </w:rPr>
  </w:style>
  <w:style w:type="character" w:customStyle="1" w:styleId="BalloonTextChar">
    <w:name w:val="Balloon Text Char"/>
    <w:basedOn w:val="DefaultParagraphFont"/>
    <w:link w:val="BalloonText"/>
    <w:uiPriority w:val="99"/>
    <w:semiHidden/>
    <w:rsid w:val="00B629F7"/>
    <w:rPr>
      <w:rFonts w:ascii="Tahoma" w:eastAsia="Times New Roman" w:hAnsi="Tahoma" w:cs="Tahoma"/>
      <w:sz w:val="16"/>
      <w:szCs w:val="16"/>
    </w:rPr>
  </w:style>
  <w:style w:type="paragraph" w:styleId="ListParagraph">
    <w:name w:val="List Paragraph"/>
    <w:basedOn w:val="Normal"/>
    <w:uiPriority w:val="34"/>
    <w:qFormat/>
    <w:rsid w:val="00C35880"/>
    <w:pPr>
      <w:ind w:left="720"/>
      <w:contextualSpacing/>
    </w:pPr>
  </w:style>
  <w:style w:type="paragraph" w:styleId="Revision">
    <w:name w:val="Revision"/>
    <w:hidden/>
    <w:uiPriority w:val="99"/>
    <w:semiHidden/>
    <w:rsid w:val="00B31D6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9848E-1E20-411A-9408-2B9286CE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Shoreline Community College</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Easton, Amy</dc:creator>
  <cp:lastModifiedBy>Kovarik, Dina</cp:lastModifiedBy>
  <cp:revision>2</cp:revision>
  <cp:lastPrinted>2018-02-15T22:27:00Z</cp:lastPrinted>
  <dcterms:created xsi:type="dcterms:W3CDTF">2019-02-19T00:36:00Z</dcterms:created>
  <dcterms:modified xsi:type="dcterms:W3CDTF">2019-02-19T00:36:00Z</dcterms:modified>
</cp:coreProperties>
</file>