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0E21" w14:textId="173175B9" w:rsidR="00073A59" w:rsidRDefault="00073A59" w:rsidP="00073A59">
      <w:pPr>
        <w:pStyle w:val="Heading1"/>
        <w:jc w:val="center"/>
      </w:pPr>
      <w:r>
        <w:t>Hazing Prevention Procedure</w:t>
      </w:r>
    </w:p>
    <w:p w14:paraId="5DE91D93" w14:textId="77777777" w:rsidR="008967E7" w:rsidRDefault="008967E7" w:rsidP="00073A59">
      <w:pPr>
        <w:rPr>
          <w:rStyle w:val="Heading2Char"/>
        </w:rPr>
      </w:pPr>
    </w:p>
    <w:p w14:paraId="479EF5B9" w14:textId="38458416" w:rsidR="008967E7" w:rsidRDefault="00073A59" w:rsidP="00073A59">
      <w:r w:rsidRPr="008967E7">
        <w:rPr>
          <w:rStyle w:val="Heading2Char"/>
        </w:rPr>
        <w:t>o Definition:</w:t>
      </w:r>
      <w:r>
        <w:t xml:space="preserve"> </w:t>
      </w:r>
    </w:p>
    <w:p w14:paraId="7AA5C101" w14:textId="487EE834" w:rsidR="00073A59" w:rsidRDefault="00073A59" w:rsidP="0007643E">
      <w:pPr>
        <w:spacing w:after="0" w:line="240" w:lineRule="auto"/>
      </w:pPr>
      <w:r>
        <w:t>As used in RCW 28B.10.901 and 28B.10.902, "hazing" includes any act committed</w:t>
      </w:r>
    </w:p>
    <w:p w14:paraId="43EA4C55" w14:textId="77777777" w:rsidR="00073A59" w:rsidRDefault="00073A59" w:rsidP="0007643E">
      <w:pPr>
        <w:spacing w:after="0" w:line="240" w:lineRule="auto"/>
      </w:pPr>
      <w:r>
        <w:t>as part of a person's recruitment, initiation, pledging, admission into, or affiliation with a</w:t>
      </w:r>
    </w:p>
    <w:p w14:paraId="0E7F3438" w14:textId="77777777" w:rsidR="00073A59" w:rsidRDefault="00073A59" w:rsidP="0007643E">
      <w:pPr>
        <w:spacing w:after="0" w:line="240" w:lineRule="auto"/>
      </w:pPr>
      <w:r>
        <w:t>student organization, athletic team, or living group, or any pastime or amusement engaged in</w:t>
      </w:r>
    </w:p>
    <w:p w14:paraId="41030BEE" w14:textId="77777777" w:rsidR="00073A59" w:rsidRDefault="00073A59" w:rsidP="0007643E">
      <w:pPr>
        <w:spacing w:after="0" w:line="240" w:lineRule="auto"/>
      </w:pPr>
      <w:r>
        <w:t>with respect to such an organization, athletic team, or living group that causes, or is likely to</w:t>
      </w:r>
    </w:p>
    <w:p w14:paraId="2CED7D28" w14:textId="04EC7149" w:rsidR="00073A59" w:rsidRDefault="00073A59" w:rsidP="0007643E">
      <w:pPr>
        <w:spacing w:after="0" w:line="240" w:lineRule="auto"/>
      </w:pPr>
      <w:r>
        <w:t>cause, bodily danger</w:t>
      </w:r>
      <w:r w:rsidR="00865549">
        <w:t>,</w:t>
      </w:r>
      <w:r>
        <w:t xml:space="preserve"> or physical harm, or serious psychological or emotional harm, to any</w:t>
      </w:r>
    </w:p>
    <w:p w14:paraId="2DE73D40" w14:textId="77777777" w:rsidR="00073A59" w:rsidRDefault="00073A59" w:rsidP="0007643E">
      <w:pPr>
        <w:spacing w:after="0" w:line="240" w:lineRule="auto"/>
      </w:pPr>
      <w:r>
        <w:t>student or other person attending a public or private institution of higher education or other</w:t>
      </w:r>
    </w:p>
    <w:p w14:paraId="1B25924D" w14:textId="77777777" w:rsidR="00073A59" w:rsidRDefault="00073A59" w:rsidP="0007643E">
      <w:pPr>
        <w:spacing w:after="0" w:line="240" w:lineRule="auto"/>
      </w:pPr>
      <w:r>
        <w:t>postsecondary educational institution in this state, including causing, directing, coercing, or</w:t>
      </w:r>
    </w:p>
    <w:p w14:paraId="0B6A437B" w14:textId="77777777" w:rsidR="00073A59" w:rsidRDefault="00073A59" w:rsidP="0007643E">
      <w:pPr>
        <w:spacing w:after="0" w:line="240" w:lineRule="auto"/>
      </w:pPr>
      <w:r>
        <w:t>forcing a person to consume any food, liquid, alcohol, drug, or other substance which subjects</w:t>
      </w:r>
    </w:p>
    <w:p w14:paraId="06AB7F4F" w14:textId="77777777" w:rsidR="00073A59" w:rsidRDefault="00073A59" w:rsidP="0007643E">
      <w:pPr>
        <w:spacing w:after="0" w:line="240" w:lineRule="auto"/>
      </w:pPr>
      <w:r>
        <w:t>the person to risk of such harm, regardless of the person's willingness to participate. "Hazing"</w:t>
      </w:r>
    </w:p>
    <w:p w14:paraId="7C3FA0F5" w14:textId="77777777" w:rsidR="00073A59" w:rsidRDefault="00073A59" w:rsidP="0007643E">
      <w:pPr>
        <w:spacing w:after="0" w:line="240" w:lineRule="auto"/>
      </w:pPr>
      <w:r>
        <w:t>does not include customary athletic events or other similar contests or competitions.</w:t>
      </w:r>
    </w:p>
    <w:p w14:paraId="2297C4A6" w14:textId="77777777" w:rsidR="008967E7" w:rsidRDefault="008967E7" w:rsidP="008967E7">
      <w:pPr>
        <w:pStyle w:val="Heading2"/>
      </w:pPr>
    </w:p>
    <w:p w14:paraId="300EDE1A" w14:textId="53208B95" w:rsidR="00073A59" w:rsidRDefault="00073A59" w:rsidP="008967E7">
      <w:pPr>
        <w:pStyle w:val="Heading2"/>
      </w:pPr>
      <w:r>
        <w:t>o Employee Mandatory Reporting:</w:t>
      </w:r>
    </w:p>
    <w:p w14:paraId="3037912C" w14:textId="1FAA49C3" w:rsidR="0007643E" w:rsidRDefault="00073A59" w:rsidP="00865549">
      <w:pPr>
        <w:pStyle w:val="ListParagraph"/>
        <w:numPr>
          <w:ilvl w:val="0"/>
          <w:numId w:val="5"/>
        </w:numPr>
        <w:spacing w:after="0"/>
      </w:pPr>
      <w:r>
        <w:t xml:space="preserve">If, </w:t>
      </w:r>
      <w:proofErr w:type="gramStart"/>
      <w:r>
        <w:t>as a result of</w:t>
      </w:r>
      <w:proofErr w:type="gramEnd"/>
      <w:r>
        <w:t xml:space="preserve"> observations or information received in the course of employment</w:t>
      </w:r>
      <w:r w:rsidR="0007643E">
        <w:t xml:space="preserve"> </w:t>
      </w:r>
      <w:r>
        <w:t>or volunteer service, any employee, including a student employee, or volunteer at</w:t>
      </w:r>
      <w:r w:rsidR="0007643E">
        <w:t xml:space="preserve"> </w:t>
      </w:r>
      <w:r w:rsidR="00DF6E49">
        <w:t>Shoreline Community</w:t>
      </w:r>
      <w:r>
        <w:t xml:space="preserve"> College has reasonable cause to believe that hazing has occurred, the</w:t>
      </w:r>
      <w:r w:rsidR="0007643E">
        <w:t xml:space="preserve"> </w:t>
      </w:r>
      <w:r>
        <w:t>employee or volunteer shall report the incident, or cause a report to be made, to a</w:t>
      </w:r>
      <w:r w:rsidR="0007643E">
        <w:t xml:space="preserve"> </w:t>
      </w:r>
      <w:r>
        <w:t>designated authority</w:t>
      </w:r>
      <w:r w:rsidR="00A010FA">
        <w:t xml:space="preserve">. Employees may report the incident via an online report linked from the College website or by contacting the Dean of Student Support &amp; Success. </w:t>
      </w:r>
      <w:r>
        <w:t>The employee or volunteer shall make</w:t>
      </w:r>
      <w:r w:rsidR="0007643E">
        <w:t xml:space="preserve"> </w:t>
      </w:r>
      <w:r>
        <w:t>the report at the first opportunity to do so.</w:t>
      </w:r>
    </w:p>
    <w:p w14:paraId="28C6C818" w14:textId="77777777" w:rsidR="0007643E" w:rsidRDefault="00073A59" w:rsidP="00865549">
      <w:pPr>
        <w:pStyle w:val="ListParagraph"/>
        <w:numPr>
          <w:ilvl w:val="0"/>
          <w:numId w:val="5"/>
        </w:numPr>
        <w:spacing w:after="0"/>
      </w:pPr>
      <w:r>
        <w:t>"Reasonable cause" means a person who witnesses hazing or receives a credible</w:t>
      </w:r>
      <w:r w:rsidR="0007643E">
        <w:t xml:space="preserve"> </w:t>
      </w:r>
      <w:r>
        <w:t>written or oral report alleging hazing or potential or planned hazing activity.</w:t>
      </w:r>
    </w:p>
    <w:p w14:paraId="531F31D6" w14:textId="77777777" w:rsidR="003A581B" w:rsidRDefault="00073A59" w:rsidP="00865549">
      <w:pPr>
        <w:pStyle w:val="ListParagraph"/>
        <w:numPr>
          <w:ilvl w:val="0"/>
          <w:numId w:val="5"/>
        </w:numPr>
        <w:spacing w:after="0"/>
      </w:pPr>
      <w:r>
        <w:t>A person who witnesses hazing or has reasonable cause to believe hazing has</w:t>
      </w:r>
      <w:r w:rsidR="0007643E">
        <w:t xml:space="preserve"> </w:t>
      </w:r>
      <w:r>
        <w:t>occurred or will occur and makes a report in good faith may not be sanctioned or</w:t>
      </w:r>
      <w:r w:rsidR="0007643E">
        <w:t xml:space="preserve"> </w:t>
      </w:r>
      <w:r>
        <w:t>punished for the violation of hazing unless the person is directly engaged in the</w:t>
      </w:r>
      <w:r w:rsidR="0007643E">
        <w:t xml:space="preserve"> </w:t>
      </w:r>
      <w:r>
        <w:t>planning, directing, or act of hazing reported.</w:t>
      </w:r>
    </w:p>
    <w:p w14:paraId="1CCC089B" w14:textId="77777777" w:rsidR="003A581B" w:rsidRDefault="0007643E" w:rsidP="00865549">
      <w:pPr>
        <w:pStyle w:val="ListParagraph"/>
        <w:numPr>
          <w:ilvl w:val="0"/>
          <w:numId w:val="5"/>
        </w:numPr>
        <w:spacing w:after="0"/>
      </w:pPr>
      <w:r>
        <w:t>Nothing in this section shall preclude a person from independently reporting hazing</w:t>
      </w:r>
      <w:r w:rsidR="003A581B">
        <w:t xml:space="preserve"> </w:t>
      </w:r>
      <w:r>
        <w:t>or suspected hazing activity to law enforcement.</w:t>
      </w:r>
    </w:p>
    <w:p w14:paraId="24148877" w14:textId="407FF898" w:rsidR="0007643E" w:rsidRDefault="0007643E" w:rsidP="00865549">
      <w:pPr>
        <w:pStyle w:val="ListParagraph"/>
        <w:numPr>
          <w:ilvl w:val="0"/>
          <w:numId w:val="5"/>
        </w:numPr>
        <w:spacing w:after="0"/>
      </w:pPr>
      <w:r>
        <w:t>As used in this section, "employee" means a person who is receiving wages from</w:t>
      </w:r>
      <w:r w:rsidR="003A581B">
        <w:t xml:space="preserve"> </w:t>
      </w:r>
      <w:r>
        <w:t>Shoreline Community College and is in a position with direct ongoing contact with students in a</w:t>
      </w:r>
      <w:r w:rsidR="00865549">
        <w:t xml:space="preserve"> </w:t>
      </w:r>
      <w:r>
        <w:t>supervisory role or position of authority. "Employee" does not include a person</w:t>
      </w:r>
      <w:r w:rsidR="003A581B">
        <w:t xml:space="preserve"> </w:t>
      </w:r>
      <w:r>
        <w:t>employed as</w:t>
      </w:r>
      <w:r w:rsidR="00865549">
        <w:t xml:space="preserve"> </w:t>
      </w:r>
      <w:r>
        <w:t>medical staff or with an affiliated organization, entity, or extension of a</w:t>
      </w:r>
      <w:r w:rsidR="003A581B">
        <w:t xml:space="preserve"> </w:t>
      </w:r>
      <w:r>
        <w:t>postsecondary</w:t>
      </w:r>
      <w:r w:rsidR="00865549">
        <w:t xml:space="preserve"> </w:t>
      </w:r>
      <w:r>
        <w:t>educational institution, unless the employee has a supervisory role</w:t>
      </w:r>
      <w:r w:rsidR="003A581B">
        <w:t xml:space="preserve"> </w:t>
      </w:r>
      <w:r>
        <w:t>or position of authority over students. "Employee" does not include confidential</w:t>
      </w:r>
      <w:r w:rsidR="003A581B">
        <w:t xml:space="preserve"> </w:t>
      </w:r>
      <w:r>
        <w:t>employees.</w:t>
      </w:r>
    </w:p>
    <w:p w14:paraId="76A36306" w14:textId="77777777" w:rsidR="0007643E" w:rsidRDefault="0007643E" w:rsidP="0007643E"/>
    <w:p w14:paraId="23A8BEF8" w14:textId="77777777" w:rsidR="0007643E" w:rsidRDefault="0007643E" w:rsidP="0007643E">
      <w:pPr>
        <w:pStyle w:val="Heading2"/>
      </w:pPr>
      <w:r>
        <w:lastRenderedPageBreak/>
        <w:t xml:space="preserve">o Hazing Prevention Committee: </w:t>
      </w:r>
    </w:p>
    <w:p w14:paraId="484D0941" w14:textId="77777777" w:rsidR="00A768FF" w:rsidRDefault="0007643E" w:rsidP="00A768FF">
      <w:pPr>
        <w:ind w:left="360"/>
      </w:pPr>
      <w:r>
        <w:t>The Shoreline Community College Hazing Prevention Committee shall promote and address hazing</w:t>
      </w:r>
      <w:r w:rsidR="00865549">
        <w:t xml:space="preserve"> </w:t>
      </w:r>
      <w:r>
        <w:t>prevention. The committee shall have a minimum of six members including a designated chair</w:t>
      </w:r>
      <w:r w:rsidR="00865549">
        <w:t xml:space="preserve"> </w:t>
      </w:r>
      <w:r>
        <w:t>appointed by the president of the institution. Fifty percent of the committee positions shall include</w:t>
      </w:r>
      <w:r w:rsidR="00865549">
        <w:t xml:space="preserve"> </w:t>
      </w:r>
      <w:r>
        <w:t xml:space="preserve">students currently attending </w:t>
      </w:r>
      <w:r w:rsidR="000613A7">
        <w:t>Shoreline Community College</w:t>
      </w:r>
      <w:r>
        <w:t xml:space="preserve"> with at least one position filled by a student from a student</w:t>
      </w:r>
      <w:r w:rsidR="00865549">
        <w:t xml:space="preserve"> </w:t>
      </w:r>
      <w:r>
        <w:t>organization, athletic team, or living group. The other fifty percent of the committee</w:t>
      </w:r>
      <w:r w:rsidR="00865549">
        <w:t xml:space="preserve"> </w:t>
      </w:r>
      <w:r>
        <w:t>positions shall include at least one faculty or staff member and one parent or legal</w:t>
      </w:r>
      <w:r w:rsidR="00865549">
        <w:t xml:space="preserve"> </w:t>
      </w:r>
      <w:r>
        <w:t>guardian of a student currently enrolled at the institution. Student input shall be</w:t>
      </w:r>
      <w:r w:rsidR="00865549">
        <w:t xml:space="preserve"> </w:t>
      </w:r>
      <w:r>
        <w:t>considered for committee membership. A student who is a member of a student</w:t>
      </w:r>
      <w:r w:rsidR="00865549">
        <w:t xml:space="preserve"> </w:t>
      </w:r>
      <w:r>
        <w:t>organization, athletic team, or living group that was affiliated with a finding of a hazing</w:t>
      </w:r>
      <w:r w:rsidR="00865549">
        <w:t xml:space="preserve"> </w:t>
      </w:r>
      <w:r>
        <w:t>violation within the last twelve months may not participate in or be a member of the hazing</w:t>
      </w:r>
      <w:r w:rsidR="00865549">
        <w:t xml:space="preserve"> </w:t>
      </w:r>
      <w:r>
        <w:t>prevention committee. The Chair of Shoreline Community College’s Hazing Prevention Committee is</w:t>
      </w:r>
      <w:r w:rsidR="00865549">
        <w:t xml:space="preserve"> </w:t>
      </w:r>
      <w:r w:rsidR="00A768FF">
        <w:t>Derek Levy, Dean of Student Support &amp; Success (</w:t>
      </w:r>
      <w:hyperlink r:id="rId10" w:history="1">
        <w:r w:rsidR="00A768FF" w:rsidRPr="00E477EB">
          <w:rPr>
            <w:rStyle w:val="Hyperlink"/>
          </w:rPr>
          <w:t>dlevy@shoreline.edu</w:t>
        </w:r>
      </w:hyperlink>
      <w:r w:rsidR="00A768FF">
        <w:t xml:space="preserve">).  </w:t>
      </w:r>
    </w:p>
    <w:p w14:paraId="50A4B26E" w14:textId="4E68EC30" w:rsidR="0007643E" w:rsidRDefault="0007643E" w:rsidP="00865549">
      <w:r>
        <w:t>.</w:t>
      </w:r>
    </w:p>
    <w:p w14:paraId="11AA0A8F" w14:textId="77777777" w:rsidR="00865549" w:rsidRDefault="0007643E" w:rsidP="00865549">
      <w:pPr>
        <w:pStyle w:val="Heading2"/>
      </w:pPr>
      <w:r>
        <w:t xml:space="preserve">o Training: </w:t>
      </w:r>
    </w:p>
    <w:p w14:paraId="4B8DC3AF" w14:textId="0645E48E" w:rsidR="0007643E" w:rsidRDefault="0007643E" w:rsidP="00865549">
      <w:pPr>
        <w:spacing w:after="0"/>
      </w:pPr>
      <w:r>
        <w:t>All “employees” including student employees must receive hazing prevention</w:t>
      </w:r>
      <w:r w:rsidR="00865549">
        <w:t xml:space="preserve"> </w:t>
      </w:r>
      <w:r>
        <w:t>training, either electronically or in person, on the signs and dangers of hazing, as well as</w:t>
      </w:r>
      <w:r w:rsidR="00865549">
        <w:t xml:space="preserve"> </w:t>
      </w:r>
      <w:r>
        <w:t>the College’s prohibition against hazing.</w:t>
      </w:r>
    </w:p>
    <w:p w14:paraId="25C61480" w14:textId="77777777" w:rsidR="00865549" w:rsidRDefault="00865549" w:rsidP="00865549">
      <w:pPr>
        <w:spacing w:after="0"/>
      </w:pPr>
    </w:p>
    <w:p w14:paraId="02381F6D" w14:textId="440EFBB1" w:rsidR="0007643E" w:rsidRDefault="0007643E" w:rsidP="00865549">
      <w:pPr>
        <w:spacing w:after="0"/>
      </w:pPr>
      <w:r>
        <w:t>The College must provide students with educational programming on hazing that includes</w:t>
      </w:r>
      <w:r w:rsidR="00865549">
        <w:t xml:space="preserve"> </w:t>
      </w:r>
      <w:r>
        <w:t>information on hazing awareness, prevention, intervention, and the College’s policies</w:t>
      </w:r>
      <w:r w:rsidR="00865549">
        <w:t xml:space="preserve"> </w:t>
      </w:r>
      <w:r>
        <w:t>prohibiting hazing. This programming can be provided either in person or electronically and</w:t>
      </w:r>
      <w:r w:rsidR="00865549">
        <w:t xml:space="preserve"> </w:t>
      </w:r>
      <w:r>
        <w:t>must be part of the College’s new student orientation sessions. The program must also be</w:t>
      </w:r>
      <w:r w:rsidR="00865549">
        <w:t xml:space="preserve"> </w:t>
      </w:r>
      <w:r>
        <w:t>posted on the College’s public website for the public, including parents, legal guardians, and</w:t>
      </w:r>
      <w:r w:rsidR="00865549">
        <w:t xml:space="preserve"> </w:t>
      </w:r>
      <w:r>
        <w:t>volunteers to review.</w:t>
      </w:r>
      <w:r>
        <w:cr/>
      </w:r>
    </w:p>
    <w:sectPr w:rsidR="0007643E" w:rsidSect="00041E16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9CE9" w14:textId="77777777" w:rsidR="007A4A1E" w:rsidRDefault="007A4A1E" w:rsidP="00130875">
      <w:pPr>
        <w:spacing w:after="0" w:line="240" w:lineRule="auto"/>
      </w:pPr>
      <w:r>
        <w:separator/>
      </w:r>
    </w:p>
  </w:endnote>
  <w:endnote w:type="continuationSeparator" w:id="0">
    <w:p w14:paraId="1378996C" w14:textId="77777777" w:rsidR="007A4A1E" w:rsidRDefault="007A4A1E" w:rsidP="0013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D357" w14:textId="77777777" w:rsidR="007A4A1E" w:rsidRDefault="007A4A1E" w:rsidP="00130875">
      <w:pPr>
        <w:spacing w:after="0" w:line="240" w:lineRule="auto"/>
      </w:pPr>
      <w:r>
        <w:separator/>
      </w:r>
    </w:p>
  </w:footnote>
  <w:footnote w:type="continuationSeparator" w:id="0">
    <w:p w14:paraId="48AE73C3" w14:textId="77777777" w:rsidR="007A4A1E" w:rsidRDefault="007A4A1E" w:rsidP="0013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71B1" w14:textId="4D9C696B" w:rsidR="00130875" w:rsidRDefault="00130875" w:rsidP="00130875">
    <w:pPr>
      <w:pStyle w:val="Header"/>
      <w:jc w:val="center"/>
    </w:pPr>
  </w:p>
  <w:p w14:paraId="27A4F718" w14:textId="77777777" w:rsidR="00130875" w:rsidRDefault="00130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AA54" w14:textId="7E57A4DB" w:rsidR="00041E16" w:rsidRDefault="00041E16" w:rsidP="00041E16">
    <w:pPr>
      <w:pStyle w:val="Header"/>
      <w:jc w:val="center"/>
    </w:pPr>
    <w:r w:rsidRPr="00C21CD4">
      <w:rPr>
        <w:rFonts w:asciiTheme="majorHAnsi" w:hAnsiTheme="majorHAnsi"/>
        <w:noProof/>
        <w:szCs w:val="24"/>
      </w:rPr>
      <w:drawing>
        <wp:inline distT="0" distB="0" distL="0" distR="0" wp14:anchorId="035C5A87" wp14:editId="09098EFD">
          <wp:extent cx="1576705" cy="960755"/>
          <wp:effectExtent l="0" t="0" r="4445" b="0"/>
          <wp:docPr id="1" name="Picture 1" descr="S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14D"/>
    <w:multiLevelType w:val="hybridMultilevel"/>
    <w:tmpl w:val="1C0EB0A8"/>
    <w:lvl w:ilvl="0" w:tplc="6B62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650"/>
    <w:multiLevelType w:val="hybridMultilevel"/>
    <w:tmpl w:val="2AC4FFCC"/>
    <w:lvl w:ilvl="0" w:tplc="6B622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03DC"/>
    <w:multiLevelType w:val="hybridMultilevel"/>
    <w:tmpl w:val="7380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578ED"/>
    <w:multiLevelType w:val="hybridMultilevel"/>
    <w:tmpl w:val="C724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D2F46"/>
    <w:multiLevelType w:val="hybridMultilevel"/>
    <w:tmpl w:val="540A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59"/>
    <w:rsid w:val="00041E16"/>
    <w:rsid w:val="000613A7"/>
    <w:rsid w:val="00073A59"/>
    <w:rsid w:val="0007643E"/>
    <w:rsid w:val="00130875"/>
    <w:rsid w:val="003A581B"/>
    <w:rsid w:val="007608FB"/>
    <w:rsid w:val="007A4A1E"/>
    <w:rsid w:val="00865549"/>
    <w:rsid w:val="008967E7"/>
    <w:rsid w:val="00923008"/>
    <w:rsid w:val="00A010FA"/>
    <w:rsid w:val="00A768FF"/>
    <w:rsid w:val="00D51239"/>
    <w:rsid w:val="00DF6E49"/>
    <w:rsid w:val="00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8593"/>
  <w15:chartTrackingRefBased/>
  <w15:docId w15:val="{F1678D57-6028-4523-BF2D-82207D58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67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76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75"/>
  </w:style>
  <w:style w:type="paragraph" w:styleId="Footer">
    <w:name w:val="footer"/>
    <w:basedOn w:val="Normal"/>
    <w:link w:val="FooterChar"/>
    <w:uiPriority w:val="99"/>
    <w:unhideWhenUsed/>
    <w:rsid w:val="0013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75"/>
  </w:style>
  <w:style w:type="character" w:styleId="CommentReference">
    <w:name w:val="annotation reference"/>
    <w:basedOn w:val="DefaultParagraphFont"/>
    <w:uiPriority w:val="99"/>
    <w:semiHidden/>
    <w:unhideWhenUsed/>
    <w:rsid w:val="0092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0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levy@shorelin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756ED6C1BBB43BA88AB30F59813E1" ma:contentTypeVersion="13" ma:contentTypeDescription="Create a new document." ma:contentTypeScope="" ma:versionID="a67808cae77e438a46aaf724f07fbfa4">
  <xsd:schema xmlns:xsd="http://www.w3.org/2001/XMLSchema" xmlns:xs="http://www.w3.org/2001/XMLSchema" xmlns:p="http://schemas.microsoft.com/office/2006/metadata/properties" xmlns:ns3="bd640a31-4350-4e4b-b2a8-e989ff06e0eb" xmlns:ns4="e08eb682-6ade-4de0-927c-5cc65b78d6a3" targetNamespace="http://schemas.microsoft.com/office/2006/metadata/properties" ma:root="true" ma:fieldsID="113cf723aa2ea2879948f46b8e0b03d8" ns3:_="" ns4:_="">
    <xsd:import namespace="bd640a31-4350-4e4b-b2a8-e989ff06e0eb"/>
    <xsd:import namespace="e08eb682-6ade-4de0-927c-5cc65b78d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40a31-4350-4e4b-b2a8-e989ff06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b682-6ade-4de0-927c-5cc65b78d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EEF19-5676-48B2-81DD-9DB2EA68E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40a31-4350-4e4b-b2a8-e989ff06e0eb"/>
    <ds:schemaRef ds:uri="e08eb682-6ade-4de0-927c-5cc65b78d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BDA02-97CA-4653-A4BC-8073EB64E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8F305-8781-4D0C-A53C-1BD9DCA47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Levy</dc:creator>
  <cp:keywords/>
  <dc:description/>
  <cp:lastModifiedBy>Lovely, Tricia</cp:lastModifiedBy>
  <cp:revision>3</cp:revision>
  <dcterms:created xsi:type="dcterms:W3CDTF">2022-09-13T00:01:00Z</dcterms:created>
  <dcterms:modified xsi:type="dcterms:W3CDTF">2022-09-13T00:02:00Z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0x010100E52756ED6C1BBB43BA88AB30F59813E1</vt:lpwstr>
  </property>
</Properties>
</file>